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94B5" w14:textId="77777777" w:rsidR="00D128FB" w:rsidRPr="00180AD1" w:rsidRDefault="005702EA" w:rsidP="00343BFC">
      <w:pPr>
        <w:pStyle w:val="NormalWeb"/>
        <w:spacing w:line="288" w:lineRule="atLeast"/>
        <w:jc w:val="center"/>
        <w:textAlignment w:val="baseline"/>
        <w:rPr>
          <w:b/>
          <w:bCs/>
          <w:color w:val="auto"/>
          <w:kern w:val="0"/>
          <w:sz w:val="22"/>
          <w:szCs w:val="22"/>
          <w:bdr w:val="none" w:sz="0" w:space="0" w:color="auto" w:frame="1"/>
          <w14:ligatures w14:val="none"/>
          <w14:cntxtAlts w14:val="0"/>
        </w:rPr>
      </w:pPr>
      <w:bookmarkStart w:id="0" w:name="_GoBack"/>
      <w:bookmarkEnd w:id="0"/>
      <w:r w:rsidRPr="00180AD1">
        <w:rPr>
          <w:color w:val="auto"/>
          <w:sz w:val="22"/>
          <w:szCs w:val="22"/>
        </w:rPr>
        <w:t xml:space="preserve"> </w:t>
      </w:r>
      <w:r w:rsidR="00D128FB" w:rsidRPr="00180AD1">
        <w:rPr>
          <w:b/>
          <w:bCs/>
          <w:color w:val="auto"/>
          <w:kern w:val="0"/>
          <w:sz w:val="22"/>
          <w:szCs w:val="22"/>
          <w:bdr w:val="none" w:sz="0" w:space="0" w:color="auto" w:frame="1"/>
          <w14:ligatures w14:val="none"/>
          <w14:cntxtAlts w14:val="0"/>
        </w:rPr>
        <w:t>LOWER ALLITHWAITE PARISH COUNCIL</w:t>
      </w:r>
    </w:p>
    <w:p w14:paraId="474F8E8B" w14:textId="6B9F3D32" w:rsidR="00343BFC" w:rsidRPr="00180AD1" w:rsidRDefault="00343BFC" w:rsidP="00343BFC">
      <w:pPr>
        <w:pStyle w:val="NormalWeb"/>
        <w:spacing w:line="288" w:lineRule="atLeast"/>
        <w:jc w:val="center"/>
        <w:textAlignment w:val="baseline"/>
        <w:rPr>
          <w:color w:val="auto"/>
          <w:kern w:val="0"/>
          <w:sz w:val="22"/>
          <w:szCs w:val="22"/>
          <w14:ligatures w14:val="none"/>
          <w14:cntxtAlts w14:val="0"/>
        </w:rPr>
      </w:pPr>
      <w:r w:rsidRPr="00180AD1">
        <w:rPr>
          <w:b/>
          <w:bCs/>
          <w:color w:val="auto"/>
          <w:kern w:val="0"/>
          <w:sz w:val="22"/>
          <w:szCs w:val="22"/>
          <w:bdr w:val="none" w:sz="0" w:space="0" w:color="auto" w:frame="1"/>
          <w14:ligatures w14:val="none"/>
          <w14:cntxtAlts w14:val="0"/>
        </w:rPr>
        <w:t>NEIGHBOURHOOD PLAN</w:t>
      </w:r>
    </w:p>
    <w:p w14:paraId="521C4DA0" w14:textId="77777777" w:rsidR="00343BFC" w:rsidRPr="00180AD1" w:rsidRDefault="00343BFC" w:rsidP="00343BFC">
      <w:pPr>
        <w:spacing w:line="288" w:lineRule="atLeast"/>
        <w:jc w:val="center"/>
        <w:textAlignment w:val="baseline"/>
        <w:rPr>
          <w:color w:val="auto"/>
          <w:kern w:val="0"/>
          <w:sz w:val="22"/>
          <w:szCs w:val="22"/>
          <w14:ligatures w14:val="none"/>
          <w14:cntxtAlts w14:val="0"/>
        </w:rPr>
      </w:pPr>
      <w:r w:rsidRPr="00180AD1">
        <w:rPr>
          <w:b/>
          <w:bCs/>
          <w:color w:val="auto"/>
          <w:kern w:val="0"/>
          <w:sz w:val="22"/>
          <w:szCs w:val="22"/>
          <w:bdr w:val="none" w:sz="0" w:space="0" w:color="auto" w:frame="1"/>
          <w14:ligatures w14:val="none"/>
          <w14:cntxtAlts w14:val="0"/>
        </w:rPr>
        <w:t>TERMS OF REFERENCE</w:t>
      </w:r>
    </w:p>
    <w:p w14:paraId="22DAD8E1" w14:textId="1C922392" w:rsidR="00343BFC" w:rsidRPr="00180AD1" w:rsidRDefault="00844555" w:rsidP="00844555">
      <w:pPr>
        <w:jc w:val="both"/>
        <w:textAlignment w:val="baseline"/>
        <w:rPr>
          <w:color w:val="auto"/>
          <w:kern w:val="0"/>
          <w:sz w:val="22"/>
          <w:szCs w:val="22"/>
          <w14:ligatures w14:val="none"/>
          <w14:cntxtAlts w14:val="0"/>
        </w:rPr>
      </w:pPr>
      <w:r w:rsidRPr="00180AD1">
        <w:rPr>
          <w:b/>
          <w:bCs/>
          <w:color w:val="auto"/>
          <w:kern w:val="0"/>
          <w:sz w:val="22"/>
          <w:szCs w:val="22"/>
          <w:bdr w:val="none" w:sz="0" w:space="0" w:color="auto" w:frame="1"/>
          <w14:ligatures w14:val="none"/>
          <w14:cntxtAlts w14:val="0"/>
        </w:rPr>
        <w:t>1.</w:t>
      </w:r>
      <w:r w:rsidRPr="00180AD1">
        <w:rPr>
          <w:b/>
          <w:bCs/>
          <w:color w:val="auto"/>
          <w:kern w:val="0"/>
          <w:sz w:val="22"/>
          <w:szCs w:val="22"/>
          <w:bdr w:val="none" w:sz="0" w:space="0" w:color="auto" w:frame="1"/>
          <w14:ligatures w14:val="none"/>
          <w14:cntxtAlts w14:val="0"/>
        </w:rPr>
        <w:tab/>
      </w:r>
      <w:r w:rsidR="00343BFC" w:rsidRPr="00180AD1">
        <w:rPr>
          <w:b/>
          <w:bCs/>
          <w:color w:val="auto"/>
          <w:kern w:val="0"/>
          <w:sz w:val="22"/>
          <w:szCs w:val="22"/>
          <w:bdr w:val="none" w:sz="0" w:space="0" w:color="auto" w:frame="1"/>
          <w14:ligatures w14:val="none"/>
          <w14:cntxtAlts w14:val="0"/>
        </w:rPr>
        <w:t>Introduction</w:t>
      </w:r>
    </w:p>
    <w:p w14:paraId="40BEFCD7" w14:textId="6CD6E591" w:rsidR="00343BFC" w:rsidRPr="00180AD1" w:rsidRDefault="00D128FB"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xml:space="preserve">Lower Allithwaite </w:t>
      </w:r>
      <w:r w:rsidR="00343BFC" w:rsidRPr="00180AD1">
        <w:rPr>
          <w:color w:val="auto"/>
          <w:kern w:val="0"/>
          <w:sz w:val="22"/>
          <w:szCs w:val="22"/>
          <w14:ligatures w14:val="none"/>
          <w14:cntxtAlts w14:val="0"/>
        </w:rPr>
        <w:t xml:space="preserve">Parish Council took the decision to produce a Neighbourhood Plan </w:t>
      </w:r>
      <w:r w:rsidR="00844555" w:rsidRPr="00180AD1">
        <w:rPr>
          <w:color w:val="auto"/>
          <w:kern w:val="0"/>
          <w:sz w:val="22"/>
          <w:szCs w:val="22"/>
          <w14:ligatures w14:val="none"/>
          <w14:cntxtAlts w14:val="0"/>
        </w:rPr>
        <w:t>in October 2014</w:t>
      </w:r>
      <w:r w:rsidR="00343BFC" w:rsidRPr="00180AD1">
        <w:rPr>
          <w:color w:val="auto"/>
          <w:kern w:val="0"/>
          <w:sz w:val="22"/>
          <w:szCs w:val="22"/>
          <w14:ligatures w14:val="none"/>
          <w14:cntxtAlts w14:val="0"/>
        </w:rPr>
        <w:t xml:space="preserve"> following the Government’s publication of the Localism Bill 2011. </w:t>
      </w:r>
    </w:p>
    <w:p w14:paraId="0B31DF38" w14:textId="77777777" w:rsidR="00844555" w:rsidRPr="00180AD1" w:rsidRDefault="00844555" w:rsidP="00844555">
      <w:pPr>
        <w:jc w:val="both"/>
        <w:textAlignment w:val="baseline"/>
        <w:rPr>
          <w:color w:val="auto"/>
          <w:kern w:val="0"/>
          <w:sz w:val="22"/>
          <w:szCs w:val="22"/>
          <w14:ligatures w14:val="none"/>
          <w14:cntxtAlts w14:val="0"/>
        </w:rPr>
      </w:pPr>
    </w:p>
    <w:p w14:paraId="79F69A6B" w14:textId="134D1E6B"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In order to produce this plan the Parish Council will establish a Steering Group to oversee a process that will result in the preparation of a draft plan which will be put to a public referendum.  In doing so it is deemed appropriate that the Steering Group are provided with and accept the following terms of reference.</w:t>
      </w:r>
    </w:p>
    <w:p w14:paraId="1094B5C2" w14:textId="77777777" w:rsidR="00844555" w:rsidRPr="00180AD1" w:rsidRDefault="00844555" w:rsidP="00844555">
      <w:pPr>
        <w:jc w:val="both"/>
        <w:textAlignment w:val="baseline"/>
        <w:rPr>
          <w:color w:val="auto"/>
          <w:kern w:val="0"/>
          <w:sz w:val="22"/>
          <w:szCs w:val="22"/>
          <w14:ligatures w14:val="none"/>
          <w14:cntxtAlts w14:val="0"/>
        </w:rPr>
      </w:pPr>
    </w:p>
    <w:p w14:paraId="048F04AB" w14:textId="340D8082" w:rsidR="00343BFC" w:rsidRPr="00180AD1" w:rsidRDefault="00844555"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Lower Allithwaite</w:t>
      </w:r>
      <w:r w:rsidR="00343BFC" w:rsidRPr="00180AD1">
        <w:rPr>
          <w:color w:val="auto"/>
          <w:kern w:val="0"/>
          <w:sz w:val="22"/>
          <w:szCs w:val="22"/>
          <w14:ligatures w14:val="none"/>
          <w14:cntxtAlts w14:val="0"/>
        </w:rPr>
        <w:t xml:space="preserve"> Parish Council has advised </w:t>
      </w:r>
      <w:r w:rsidRPr="00180AD1">
        <w:rPr>
          <w:color w:val="auto"/>
          <w:kern w:val="0"/>
          <w:sz w:val="22"/>
          <w:szCs w:val="22"/>
          <w14:ligatures w14:val="none"/>
          <w14:cntxtAlts w14:val="0"/>
        </w:rPr>
        <w:t xml:space="preserve">South Lakeland District </w:t>
      </w:r>
      <w:r w:rsidR="00343BFC" w:rsidRPr="00180AD1">
        <w:rPr>
          <w:color w:val="auto"/>
          <w:kern w:val="0"/>
          <w:sz w:val="22"/>
          <w:szCs w:val="22"/>
          <w14:ligatures w14:val="none"/>
          <w14:cntxtAlts w14:val="0"/>
        </w:rPr>
        <w:t xml:space="preserve">Council of the intent of the residents of </w:t>
      </w:r>
      <w:r w:rsidRPr="00180AD1">
        <w:rPr>
          <w:color w:val="auto"/>
          <w:kern w:val="0"/>
          <w:sz w:val="22"/>
          <w:szCs w:val="22"/>
          <w14:ligatures w14:val="none"/>
          <w14:cntxtAlts w14:val="0"/>
        </w:rPr>
        <w:t>Lower Allithwaite</w:t>
      </w:r>
      <w:r w:rsidR="00343BFC" w:rsidRPr="00180AD1">
        <w:rPr>
          <w:color w:val="auto"/>
          <w:kern w:val="0"/>
          <w:sz w:val="22"/>
          <w:szCs w:val="22"/>
          <w14:ligatures w14:val="none"/>
          <w14:cntxtAlts w14:val="0"/>
        </w:rPr>
        <w:t xml:space="preserve"> parish, in consultation with other stakeholders, to produce a Neighbourhood Plan and the Parish Council will be the body that formally submits the Neighbourhood Plan to </w:t>
      </w:r>
      <w:r w:rsidRPr="00180AD1">
        <w:rPr>
          <w:color w:val="auto"/>
          <w:kern w:val="0"/>
          <w:sz w:val="22"/>
          <w:szCs w:val="22"/>
          <w14:ligatures w14:val="none"/>
          <w14:cntxtAlts w14:val="0"/>
        </w:rPr>
        <w:t>South Lakeland District</w:t>
      </w:r>
      <w:r w:rsidR="00343BFC" w:rsidRPr="00180AD1">
        <w:rPr>
          <w:color w:val="auto"/>
          <w:kern w:val="0"/>
          <w:sz w:val="22"/>
          <w:szCs w:val="22"/>
          <w14:ligatures w14:val="none"/>
          <w14:cntxtAlts w14:val="0"/>
        </w:rPr>
        <w:t xml:space="preserve"> Council.</w:t>
      </w:r>
    </w:p>
    <w:p w14:paraId="0507DB70" w14:textId="77777777" w:rsidR="00844555" w:rsidRPr="00180AD1" w:rsidRDefault="00844555" w:rsidP="00844555">
      <w:pPr>
        <w:jc w:val="both"/>
        <w:textAlignment w:val="baseline"/>
        <w:rPr>
          <w:color w:val="auto"/>
          <w:kern w:val="0"/>
          <w:sz w:val="22"/>
          <w:szCs w:val="22"/>
          <w14:ligatures w14:val="none"/>
          <w14:cntxtAlts w14:val="0"/>
        </w:rPr>
      </w:pPr>
    </w:p>
    <w:p w14:paraId="7DB2C918" w14:textId="197A13DC"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plan will seek to:</w:t>
      </w:r>
    </w:p>
    <w:p w14:paraId="10B3DDEE" w14:textId="77777777" w:rsidR="00844555" w:rsidRPr="00180AD1" w:rsidRDefault="00844555" w:rsidP="00844555">
      <w:pPr>
        <w:pStyle w:val="ListParagraph"/>
        <w:ind w:left="0"/>
        <w:jc w:val="both"/>
        <w:textAlignment w:val="baseline"/>
        <w:rPr>
          <w:color w:val="auto"/>
          <w:kern w:val="0"/>
          <w:sz w:val="22"/>
          <w:szCs w:val="22"/>
          <w14:ligatures w14:val="none"/>
          <w14:cntxtAlts w14:val="0"/>
        </w:rPr>
      </w:pPr>
    </w:p>
    <w:p w14:paraId="4ED987AB" w14:textId="7299C8A9" w:rsidR="00343BFC" w:rsidRPr="00180AD1" w:rsidRDefault="00343BFC" w:rsidP="00844555">
      <w:pPr>
        <w:pStyle w:val="ListParagraph"/>
        <w:numPr>
          <w:ilvl w:val="0"/>
          <w:numId w:val="13"/>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Identify all the important aspects of life in the parish for which are to be considered in planning for the future</w:t>
      </w:r>
    </w:p>
    <w:p w14:paraId="7323202B" w14:textId="77777777" w:rsidR="00844555" w:rsidRPr="00180AD1" w:rsidRDefault="00844555" w:rsidP="00844555">
      <w:pPr>
        <w:pStyle w:val="ListParagraph"/>
        <w:ind w:left="0"/>
        <w:jc w:val="both"/>
        <w:textAlignment w:val="baseline"/>
        <w:rPr>
          <w:color w:val="auto"/>
          <w:kern w:val="0"/>
          <w:sz w:val="22"/>
          <w:szCs w:val="22"/>
          <w14:ligatures w14:val="none"/>
          <w14:cntxtAlts w14:val="0"/>
        </w:rPr>
      </w:pPr>
    </w:p>
    <w:p w14:paraId="0A367EF8" w14:textId="5F55A18A" w:rsidR="00343BFC" w:rsidRPr="00180AD1" w:rsidRDefault="00343BFC" w:rsidP="00844555">
      <w:pPr>
        <w:pStyle w:val="ListParagraph"/>
        <w:numPr>
          <w:ilvl w:val="0"/>
          <w:numId w:val="13"/>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Bring forward proposals which will enhance the quality of life in the Parish in the years to come.</w:t>
      </w:r>
    </w:p>
    <w:p w14:paraId="079E6FC4" w14:textId="77777777" w:rsidR="00844555" w:rsidRPr="00180AD1" w:rsidRDefault="00844555" w:rsidP="00844555">
      <w:pPr>
        <w:pStyle w:val="ListParagraph"/>
        <w:ind w:left="0"/>
        <w:jc w:val="both"/>
        <w:textAlignment w:val="baseline"/>
        <w:rPr>
          <w:color w:val="auto"/>
          <w:kern w:val="0"/>
          <w:sz w:val="22"/>
          <w:szCs w:val="22"/>
          <w14:ligatures w14:val="none"/>
          <w14:cntxtAlts w14:val="0"/>
        </w:rPr>
      </w:pPr>
    </w:p>
    <w:p w14:paraId="67B1AD62" w14:textId="2596072F" w:rsidR="00343BFC" w:rsidRPr="00180AD1" w:rsidRDefault="00343BFC" w:rsidP="00844555">
      <w:pPr>
        <w:pStyle w:val="ListParagraph"/>
        <w:numPr>
          <w:ilvl w:val="0"/>
          <w:numId w:val="13"/>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Provide a framework for future land usage within the parish.</w:t>
      </w:r>
    </w:p>
    <w:p w14:paraId="7EE359D1" w14:textId="77777777" w:rsidR="00844555" w:rsidRPr="00180AD1" w:rsidRDefault="00844555" w:rsidP="00844555">
      <w:pPr>
        <w:jc w:val="both"/>
        <w:textAlignment w:val="baseline"/>
        <w:rPr>
          <w:color w:val="auto"/>
          <w:kern w:val="0"/>
          <w:sz w:val="22"/>
          <w:szCs w:val="22"/>
          <w14:ligatures w14:val="none"/>
          <w14:cntxtAlts w14:val="0"/>
        </w:rPr>
      </w:pPr>
    </w:p>
    <w:p w14:paraId="3806F42F" w14:textId="643275F0"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w:t>
      </w:r>
      <w:r w:rsidR="00844555" w:rsidRPr="00180AD1">
        <w:rPr>
          <w:b/>
          <w:bCs/>
          <w:color w:val="auto"/>
          <w:kern w:val="0"/>
          <w:sz w:val="22"/>
          <w:szCs w:val="22"/>
          <w:bdr w:val="none" w:sz="0" w:space="0" w:color="auto" w:frame="1"/>
          <w14:ligatures w14:val="none"/>
          <w14:cntxtAlts w14:val="0"/>
        </w:rPr>
        <w:t>2.</w:t>
      </w:r>
      <w:r w:rsidR="00844555" w:rsidRPr="00180AD1">
        <w:rPr>
          <w:b/>
          <w:bCs/>
          <w:color w:val="auto"/>
          <w:kern w:val="0"/>
          <w:sz w:val="22"/>
          <w:szCs w:val="22"/>
          <w:bdr w:val="none" w:sz="0" w:space="0" w:color="auto" w:frame="1"/>
          <w14:ligatures w14:val="none"/>
          <w14:cntxtAlts w14:val="0"/>
        </w:rPr>
        <w:tab/>
      </w:r>
      <w:r w:rsidRPr="00180AD1">
        <w:rPr>
          <w:b/>
          <w:bCs/>
          <w:color w:val="auto"/>
          <w:kern w:val="0"/>
          <w:sz w:val="22"/>
          <w:szCs w:val="22"/>
          <w:bdr w:val="none" w:sz="0" w:space="0" w:color="auto" w:frame="1"/>
          <w14:ligatures w14:val="none"/>
          <w14:cntxtAlts w14:val="0"/>
        </w:rPr>
        <w:t>Membership of the Steering Group</w:t>
      </w:r>
    </w:p>
    <w:p w14:paraId="7DD28803" w14:textId="709CAA57"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will be formed from</w:t>
      </w:r>
      <w:r w:rsidR="00844555" w:rsidRPr="00180AD1">
        <w:rPr>
          <w:color w:val="auto"/>
          <w:kern w:val="0"/>
          <w:sz w:val="22"/>
          <w:szCs w:val="22"/>
          <w14:ligatures w14:val="none"/>
          <w14:cntxtAlts w14:val="0"/>
        </w:rPr>
        <w:t xml:space="preserve"> councillors,</w:t>
      </w:r>
      <w:r w:rsidRPr="00180AD1">
        <w:rPr>
          <w:color w:val="auto"/>
          <w:kern w:val="0"/>
          <w:sz w:val="22"/>
          <w:szCs w:val="22"/>
          <w14:ligatures w14:val="none"/>
          <w14:cntxtAlts w14:val="0"/>
        </w:rPr>
        <w:t xml:space="preserve"> residents and the local business community. </w:t>
      </w:r>
    </w:p>
    <w:p w14:paraId="5A884930" w14:textId="51092950" w:rsidR="005702EA" w:rsidRPr="00180AD1" w:rsidRDefault="005702EA" w:rsidP="00844555">
      <w:pPr>
        <w:jc w:val="both"/>
        <w:rPr>
          <w:color w:val="auto"/>
          <w:sz w:val="22"/>
          <w:szCs w:val="22"/>
        </w:rPr>
      </w:pPr>
    </w:p>
    <w:p w14:paraId="0EB01640" w14:textId="03FA2FF7"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xml:space="preserve">The Steering Group shall extend until the Neighbourhood Plan has been assessed and approved by the independent examiner. The Steering Group shall pass the draft neighbourhood plan to </w:t>
      </w:r>
      <w:r w:rsidR="00844555" w:rsidRPr="00180AD1">
        <w:rPr>
          <w:color w:val="auto"/>
          <w:kern w:val="0"/>
          <w:sz w:val="22"/>
          <w:szCs w:val="22"/>
          <w14:ligatures w14:val="none"/>
          <w14:cntxtAlts w14:val="0"/>
        </w:rPr>
        <w:t>Lower Allithwaite</w:t>
      </w:r>
      <w:r w:rsidRPr="00180AD1">
        <w:rPr>
          <w:color w:val="auto"/>
          <w:kern w:val="0"/>
          <w:sz w:val="22"/>
          <w:szCs w:val="22"/>
          <w14:ligatures w14:val="none"/>
          <w14:cntxtAlts w14:val="0"/>
        </w:rPr>
        <w:t xml:space="preserve"> Parish Council for approval prior to independent examination.  If the Steering Group is holding any funds at this time or if the Steering Group is disbanded prior to the neighbourhood plan being approved and is holding funds such funds shall be paid to the Parish Council unless otherwise directed by an organisation from which the funds were obtained.</w:t>
      </w:r>
    </w:p>
    <w:p w14:paraId="479EF605" w14:textId="77777777" w:rsidR="00844555" w:rsidRPr="00180AD1" w:rsidRDefault="00844555" w:rsidP="00844555">
      <w:pPr>
        <w:jc w:val="both"/>
        <w:textAlignment w:val="baseline"/>
        <w:rPr>
          <w:color w:val="auto"/>
          <w:kern w:val="0"/>
          <w:sz w:val="22"/>
          <w:szCs w:val="22"/>
          <w14:ligatures w14:val="none"/>
          <w14:cntxtAlts w14:val="0"/>
        </w:rPr>
      </w:pPr>
    </w:p>
    <w:p w14:paraId="1452443C" w14:textId="416D7091"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will consist of a maximum of 20 members and a minimum of 6 members</w:t>
      </w:r>
      <w:r w:rsidR="00844555" w:rsidRPr="00180AD1">
        <w:rPr>
          <w:color w:val="auto"/>
          <w:kern w:val="0"/>
          <w:sz w:val="22"/>
          <w:szCs w:val="22"/>
          <w14:ligatures w14:val="none"/>
          <w14:cntxtAlts w14:val="0"/>
        </w:rPr>
        <w:t>.</w:t>
      </w:r>
    </w:p>
    <w:p w14:paraId="1E843754" w14:textId="77777777" w:rsidR="00844555" w:rsidRPr="00180AD1" w:rsidRDefault="00844555" w:rsidP="00844555">
      <w:pPr>
        <w:jc w:val="both"/>
        <w:textAlignment w:val="baseline"/>
        <w:rPr>
          <w:color w:val="auto"/>
          <w:kern w:val="0"/>
          <w:sz w:val="22"/>
          <w:szCs w:val="22"/>
          <w14:ligatures w14:val="none"/>
          <w14:cntxtAlts w14:val="0"/>
        </w:rPr>
      </w:pPr>
    </w:p>
    <w:p w14:paraId="33106101" w14:textId="3850F808"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If a member of the Steering Group fails to attend 3 consecutive Steering Group meetings the member will be deemed to have resigned from the Steering Group unless otherwise agreed by the Steering Group.  This provision does not prevent any member from resigning from the Steering Group by providing the Chairman with written notice of their resignation.</w:t>
      </w:r>
    </w:p>
    <w:p w14:paraId="1548190F" w14:textId="77777777" w:rsidR="00844555" w:rsidRPr="00180AD1" w:rsidRDefault="00844555" w:rsidP="00844555">
      <w:pPr>
        <w:jc w:val="both"/>
        <w:textAlignment w:val="baseline"/>
        <w:rPr>
          <w:color w:val="auto"/>
          <w:kern w:val="0"/>
          <w:sz w:val="22"/>
          <w:szCs w:val="22"/>
          <w14:ligatures w14:val="none"/>
          <w14:cntxtAlts w14:val="0"/>
        </w:rPr>
      </w:pPr>
    </w:p>
    <w:p w14:paraId="1666277A" w14:textId="09F6193D"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membership of the Steering Group shall be reviewed and confirmed by the Parish Council on a quarterly basis.</w:t>
      </w:r>
    </w:p>
    <w:p w14:paraId="4132E2E5" w14:textId="77777777" w:rsidR="00844555" w:rsidRPr="00180AD1" w:rsidRDefault="00844555" w:rsidP="00844555">
      <w:pPr>
        <w:jc w:val="both"/>
        <w:textAlignment w:val="baseline"/>
        <w:rPr>
          <w:color w:val="auto"/>
          <w:kern w:val="0"/>
          <w:sz w:val="22"/>
          <w:szCs w:val="22"/>
          <w14:ligatures w14:val="none"/>
          <w14:cntxtAlts w14:val="0"/>
        </w:rPr>
      </w:pPr>
    </w:p>
    <w:p w14:paraId="68052B11" w14:textId="470F3F06"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Any person who wishes to become a member of the Steering Group after the commencement of the Neighbourhood Planning process shall apply to the Steering Group who shall resolve whether they shall be admitted to the Steering Group.  If it is resolved that the individual shall be admitted to the Steering Group, the Parish Council shall ratify as it sees fit the individual</w:t>
      </w:r>
      <w:r w:rsidR="00844555" w:rsidRPr="00180AD1">
        <w:rPr>
          <w:color w:val="auto"/>
          <w:kern w:val="0"/>
          <w:sz w:val="22"/>
          <w:szCs w:val="22"/>
          <w14:ligatures w14:val="none"/>
          <w14:cntxtAlts w14:val="0"/>
        </w:rPr>
        <w:t>’</w:t>
      </w:r>
      <w:r w:rsidRPr="00180AD1">
        <w:rPr>
          <w:color w:val="auto"/>
          <w:kern w:val="0"/>
          <w:sz w:val="22"/>
          <w:szCs w:val="22"/>
          <w14:ligatures w14:val="none"/>
          <w14:cntxtAlts w14:val="0"/>
        </w:rPr>
        <w:t>s membership at the next quarterly review.</w:t>
      </w:r>
    </w:p>
    <w:p w14:paraId="2EF19588" w14:textId="77777777" w:rsidR="00844555" w:rsidRPr="00180AD1" w:rsidRDefault="00844555" w:rsidP="00844555">
      <w:pPr>
        <w:jc w:val="both"/>
        <w:textAlignment w:val="baseline"/>
        <w:rPr>
          <w:color w:val="auto"/>
          <w:kern w:val="0"/>
          <w:sz w:val="22"/>
          <w:szCs w:val="22"/>
          <w14:ligatures w14:val="none"/>
          <w14:cntxtAlts w14:val="0"/>
        </w:rPr>
      </w:pPr>
    </w:p>
    <w:p w14:paraId="29520A69" w14:textId="77777777"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may form Working Groups or sub committees to undertake various aspects of the work involved in producing the Neighbourhood Plan.  These working groups will be subservient to the Steering Group and act under its instructions, adhering to the same terms of reference.</w:t>
      </w:r>
    </w:p>
    <w:p w14:paraId="4B6632D0" w14:textId="77777777" w:rsidR="00343BFC" w:rsidRPr="00180AD1" w:rsidRDefault="00343BFC" w:rsidP="00343BFC">
      <w:p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lastRenderedPageBreak/>
        <w:t>The Local planning Authority is obliged to provide assistance under the statutory provision of the Localism Act 2011.</w:t>
      </w:r>
    </w:p>
    <w:p w14:paraId="538BE4E4" w14:textId="77777777" w:rsidR="00343BFC" w:rsidRPr="00180AD1" w:rsidRDefault="00343BFC" w:rsidP="00844555">
      <w:pPr>
        <w:jc w:val="both"/>
        <w:textAlignment w:val="baseline"/>
        <w:rPr>
          <w:color w:val="auto"/>
          <w:kern w:val="0"/>
          <w:sz w:val="22"/>
          <w:szCs w:val="22"/>
          <w14:ligatures w14:val="none"/>
          <w14:cntxtAlts w14:val="0"/>
        </w:rPr>
      </w:pPr>
      <w:r w:rsidRPr="00180AD1">
        <w:rPr>
          <w:b/>
          <w:bCs/>
          <w:color w:val="auto"/>
          <w:kern w:val="0"/>
          <w:sz w:val="22"/>
          <w:szCs w:val="22"/>
          <w:bdr w:val="none" w:sz="0" w:space="0" w:color="auto" w:frame="1"/>
          <w14:ligatures w14:val="none"/>
          <w14:cntxtAlts w14:val="0"/>
        </w:rPr>
        <w:t>3.  Roles and Responsibilities of the Steering Group</w:t>
      </w:r>
    </w:p>
    <w:p w14:paraId="71468179" w14:textId="4CA6A20F" w:rsidR="00844555"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members of the Steering Group will:</w:t>
      </w:r>
    </w:p>
    <w:p w14:paraId="2FA3FC35" w14:textId="77777777" w:rsidR="00844555" w:rsidRPr="00180AD1" w:rsidRDefault="00844555" w:rsidP="00844555">
      <w:pPr>
        <w:jc w:val="both"/>
        <w:textAlignment w:val="baseline"/>
        <w:rPr>
          <w:color w:val="auto"/>
          <w:kern w:val="0"/>
          <w:sz w:val="22"/>
          <w:szCs w:val="22"/>
          <w14:ligatures w14:val="none"/>
          <w14:cntxtAlts w14:val="0"/>
        </w:rPr>
      </w:pPr>
    </w:p>
    <w:p w14:paraId="2CA3ADD8" w14:textId="77777777" w:rsidR="00844555"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Promote the process of preparing the Neighbourhood Plan, be encouraged to participate and provide their views and opinions on the specific topics which are covered during the preparation of the Plan.</w:t>
      </w:r>
    </w:p>
    <w:p w14:paraId="5EBDAE9A" w14:textId="77777777" w:rsidR="00844555"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Arrange meetings and appoint sub groups to gather views and consult on emerging policies which are considered appropriate for incorporation in the draft Plan.</w:t>
      </w:r>
    </w:p>
    <w:p w14:paraId="062DD3F5" w14:textId="77777777" w:rsidR="00844555"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Assess existing evidence about the needs and aspirations of the Parish.</w:t>
      </w:r>
    </w:p>
    <w:p w14:paraId="2CEBA284" w14:textId="77777777" w:rsidR="00844555"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Liaise with relevant organisations and stakeholders to secure their input in the process</w:t>
      </w:r>
    </w:p>
    <w:p w14:paraId="3276BDEC" w14:textId="77777777" w:rsidR="00844555"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Analyse the results of questionnaires or other evidence received during the planning process and use them to prepare a robust draft Plan</w:t>
      </w:r>
    </w:p>
    <w:p w14:paraId="127520F7" w14:textId="1E25ABC1" w:rsidR="00844555"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Inform the Parish Council of progress on a regular basis in order that Steering/Working Group minutes can be noted.</w:t>
      </w:r>
    </w:p>
    <w:p w14:paraId="54062447" w14:textId="77777777" w:rsidR="0029799B" w:rsidRPr="0029799B" w:rsidRDefault="0029799B" w:rsidP="0029799B">
      <w:pPr>
        <w:pStyle w:val="yiv3425433880msonormal"/>
        <w:numPr>
          <w:ilvl w:val="0"/>
          <w:numId w:val="14"/>
        </w:numPr>
        <w:spacing w:before="0" w:beforeAutospacing="0" w:after="0" w:afterAutospacing="0"/>
        <w:jc w:val="both"/>
        <w:rPr>
          <w:sz w:val="22"/>
          <w:szCs w:val="22"/>
        </w:rPr>
      </w:pPr>
      <w:r w:rsidRPr="0029799B">
        <w:rPr>
          <w:sz w:val="22"/>
          <w:szCs w:val="22"/>
        </w:rPr>
        <w:t>All finances be that income or expenditure will be approved through Lower Allithwaite Parish Council and will be incorporated as part of their financial monitoring process.</w:t>
      </w:r>
    </w:p>
    <w:p w14:paraId="263AD4C5" w14:textId="6A489F6D" w:rsidR="0029799B" w:rsidRPr="0029799B" w:rsidRDefault="0029799B" w:rsidP="0029799B">
      <w:pPr>
        <w:pStyle w:val="yiv3425433880msonormal"/>
        <w:numPr>
          <w:ilvl w:val="0"/>
          <w:numId w:val="14"/>
        </w:numPr>
        <w:spacing w:before="0" w:beforeAutospacing="0" w:after="0" w:afterAutospacing="0"/>
        <w:jc w:val="both"/>
        <w:rPr>
          <w:sz w:val="22"/>
          <w:szCs w:val="22"/>
        </w:rPr>
      </w:pPr>
      <w:r w:rsidRPr="0029799B">
        <w:rPr>
          <w:sz w:val="22"/>
          <w:szCs w:val="22"/>
        </w:rPr>
        <w:t xml:space="preserve">The </w:t>
      </w:r>
      <w:r>
        <w:rPr>
          <w:sz w:val="22"/>
          <w:szCs w:val="22"/>
        </w:rPr>
        <w:t>Steering Group</w:t>
      </w:r>
      <w:r w:rsidRPr="0029799B">
        <w:rPr>
          <w:sz w:val="22"/>
          <w:szCs w:val="22"/>
        </w:rPr>
        <w:t xml:space="preserve"> will maintain a record of all financial actions to assist the Parish Council’s Responsible Financial Officer.</w:t>
      </w:r>
    </w:p>
    <w:p w14:paraId="3C2F6BCB" w14:textId="449C6C7F" w:rsidR="00343BFC" w:rsidRPr="00180AD1" w:rsidRDefault="00343BFC" w:rsidP="00844555">
      <w:pPr>
        <w:pStyle w:val="ListParagraph"/>
        <w:numPr>
          <w:ilvl w:val="0"/>
          <w:numId w:val="14"/>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xml:space="preserve">Support the local planning authority and </w:t>
      </w:r>
      <w:r w:rsidR="00844555" w:rsidRPr="00180AD1">
        <w:rPr>
          <w:color w:val="auto"/>
          <w:kern w:val="0"/>
          <w:sz w:val="22"/>
          <w:szCs w:val="22"/>
          <w14:ligatures w14:val="none"/>
          <w14:cntxtAlts w14:val="0"/>
        </w:rPr>
        <w:t>Lower Allithwaite</w:t>
      </w:r>
      <w:r w:rsidRPr="00180AD1">
        <w:rPr>
          <w:color w:val="auto"/>
          <w:kern w:val="0"/>
          <w:sz w:val="22"/>
          <w:szCs w:val="22"/>
          <w14:ligatures w14:val="none"/>
          <w14:cntxtAlts w14:val="0"/>
        </w:rPr>
        <w:t xml:space="preserve"> Parish Council during the referendum process</w:t>
      </w:r>
      <w:r w:rsidR="00844555" w:rsidRPr="00180AD1">
        <w:rPr>
          <w:color w:val="auto"/>
          <w:kern w:val="0"/>
          <w:sz w:val="22"/>
          <w:szCs w:val="22"/>
          <w14:ligatures w14:val="none"/>
          <w14:cntxtAlts w14:val="0"/>
        </w:rPr>
        <w:t>.</w:t>
      </w:r>
    </w:p>
    <w:p w14:paraId="4366C714" w14:textId="77777777" w:rsidR="00844555" w:rsidRPr="00180AD1" w:rsidRDefault="00844555" w:rsidP="00844555">
      <w:pPr>
        <w:jc w:val="both"/>
        <w:textAlignment w:val="baseline"/>
        <w:rPr>
          <w:color w:val="auto"/>
          <w:kern w:val="0"/>
          <w:sz w:val="22"/>
          <w:szCs w:val="22"/>
          <w14:ligatures w14:val="none"/>
          <w14:cntxtAlts w14:val="0"/>
        </w:rPr>
      </w:pPr>
    </w:p>
    <w:p w14:paraId="25AB4A63" w14:textId="77777777" w:rsidR="00844555"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Parish Council will:</w:t>
      </w:r>
    </w:p>
    <w:p w14:paraId="4BB00769" w14:textId="77777777" w:rsidR="00844555" w:rsidRPr="00180AD1" w:rsidRDefault="00844555" w:rsidP="00844555">
      <w:pPr>
        <w:jc w:val="both"/>
        <w:textAlignment w:val="baseline"/>
        <w:rPr>
          <w:color w:val="auto"/>
          <w:kern w:val="0"/>
          <w:sz w:val="22"/>
          <w:szCs w:val="22"/>
          <w14:ligatures w14:val="none"/>
          <w14:cntxtAlts w14:val="0"/>
        </w:rPr>
      </w:pPr>
    </w:p>
    <w:p w14:paraId="7B047351" w14:textId="2163DBC9" w:rsidR="00844555" w:rsidRPr="00180AD1" w:rsidRDefault="00343BFC" w:rsidP="00844555">
      <w:pPr>
        <w:pStyle w:val="ListParagraph"/>
        <w:numPr>
          <w:ilvl w:val="0"/>
          <w:numId w:val="15"/>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xml:space="preserve">Support the preparation of the </w:t>
      </w:r>
      <w:r w:rsidR="00844555" w:rsidRPr="00180AD1">
        <w:rPr>
          <w:color w:val="auto"/>
          <w:kern w:val="0"/>
          <w:sz w:val="22"/>
          <w:szCs w:val="22"/>
          <w14:ligatures w14:val="none"/>
          <w14:cntxtAlts w14:val="0"/>
        </w:rPr>
        <w:t>Lower Allithwaite</w:t>
      </w:r>
      <w:r w:rsidRPr="00180AD1">
        <w:rPr>
          <w:color w:val="auto"/>
          <w:kern w:val="0"/>
          <w:sz w:val="22"/>
          <w:szCs w:val="22"/>
          <w14:ligatures w14:val="none"/>
          <w14:cntxtAlts w14:val="0"/>
        </w:rPr>
        <w:t xml:space="preserve"> Neighbourhood Plan providing sufficient assistance and financial resources to ensure the plan is prepared expeditiously providing that overall expenditure falls within the budget allocated by the Council.</w:t>
      </w:r>
    </w:p>
    <w:p w14:paraId="4E10CF38" w14:textId="77777777" w:rsidR="00844555" w:rsidRPr="00180AD1" w:rsidRDefault="00343BFC" w:rsidP="00844555">
      <w:pPr>
        <w:pStyle w:val="ListParagraph"/>
        <w:numPr>
          <w:ilvl w:val="0"/>
          <w:numId w:val="15"/>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Facilitate, if required, contact with the relevant statutory bodies or parties who must be consulted during the plan making process</w:t>
      </w:r>
    </w:p>
    <w:p w14:paraId="7281A7FC" w14:textId="34B82F68" w:rsidR="00844555" w:rsidRPr="00180AD1" w:rsidRDefault="00343BFC" w:rsidP="00844555">
      <w:pPr>
        <w:pStyle w:val="ListParagraph"/>
        <w:numPr>
          <w:ilvl w:val="0"/>
          <w:numId w:val="15"/>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xml:space="preserve">Carry out all statutory duties contained with the Neighbourhood planning (General) regulation 2012 and engage with </w:t>
      </w:r>
      <w:r w:rsidR="00844555" w:rsidRPr="00180AD1">
        <w:rPr>
          <w:color w:val="auto"/>
          <w:kern w:val="0"/>
          <w:sz w:val="22"/>
          <w:szCs w:val="22"/>
          <w14:ligatures w14:val="none"/>
          <w14:cntxtAlts w14:val="0"/>
        </w:rPr>
        <w:t>South Lakeland District</w:t>
      </w:r>
      <w:r w:rsidRPr="00180AD1">
        <w:rPr>
          <w:color w:val="auto"/>
          <w:kern w:val="0"/>
          <w:sz w:val="22"/>
          <w:szCs w:val="22"/>
          <w14:ligatures w14:val="none"/>
          <w14:cntxtAlts w14:val="0"/>
        </w:rPr>
        <w:t xml:space="preserve"> Council during the referendum process of the plan for which the principle authority is responsible.</w:t>
      </w:r>
    </w:p>
    <w:p w14:paraId="2CD8FBB7" w14:textId="73166B86" w:rsidR="00343BFC" w:rsidRPr="00180AD1" w:rsidRDefault="00343BFC" w:rsidP="00844555">
      <w:pPr>
        <w:pStyle w:val="ListParagraph"/>
        <w:numPr>
          <w:ilvl w:val="0"/>
          <w:numId w:val="15"/>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Following the preparation of the draft plan, and with the agreement of the Group, submit the plan to the Local Planning Authority for inspection and independent examination.</w:t>
      </w:r>
    </w:p>
    <w:p w14:paraId="3E27F2FC" w14:textId="77777777" w:rsidR="00844555" w:rsidRPr="00180AD1" w:rsidRDefault="00844555" w:rsidP="00844555">
      <w:pPr>
        <w:jc w:val="both"/>
        <w:textAlignment w:val="baseline"/>
        <w:rPr>
          <w:color w:val="auto"/>
          <w:kern w:val="0"/>
          <w:sz w:val="22"/>
          <w:szCs w:val="22"/>
          <w14:ligatures w14:val="none"/>
          <w14:cntxtAlts w14:val="0"/>
        </w:rPr>
      </w:pPr>
    </w:p>
    <w:p w14:paraId="40EE14F8" w14:textId="77777777" w:rsidR="00844555"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All Members of the Steering Group and any sub committees formed will:</w:t>
      </w:r>
    </w:p>
    <w:p w14:paraId="15234621" w14:textId="77777777" w:rsidR="00844555" w:rsidRPr="00180AD1" w:rsidRDefault="00844555" w:rsidP="00844555">
      <w:pPr>
        <w:jc w:val="both"/>
        <w:textAlignment w:val="baseline"/>
        <w:rPr>
          <w:color w:val="auto"/>
          <w:kern w:val="0"/>
          <w:sz w:val="22"/>
          <w:szCs w:val="22"/>
          <w14:ligatures w14:val="none"/>
          <w14:cntxtAlts w14:val="0"/>
        </w:rPr>
      </w:pPr>
    </w:p>
    <w:p w14:paraId="29650764" w14:textId="77777777" w:rsidR="00844555" w:rsidRPr="00180AD1" w:rsidRDefault="00343BFC" w:rsidP="00844555">
      <w:pPr>
        <w:pStyle w:val="ListParagraph"/>
        <w:numPr>
          <w:ilvl w:val="0"/>
          <w:numId w:val="16"/>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Steering Group.</w:t>
      </w:r>
    </w:p>
    <w:p w14:paraId="2E450FB8" w14:textId="77777777" w:rsidR="00844555" w:rsidRPr="00180AD1" w:rsidRDefault="00343BFC" w:rsidP="00844555">
      <w:pPr>
        <w:pStyle w:val="ListParagraph"/>
        <w:numPr>
          <w:ilvl w:val="0"/>
          <w:numId w:val="16"/>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Ensure that there is no discrimination in the plan making process and that it is a wholly inclusive, open and transparent process to all groups in the parish and to those wishing to undertake development or be involved in the plan making process.</w:t>
      </w:r>
    </w:p>
    <w:p w14:paraId="0B12F488" w14:textId="77777777" w:rsidR="00844555" w:rsidRPr="00180AD1" w:rsidRDefault="00343BFC" w:rsidP="00844555">
      <w:pPr>
        <w:pStyle w:val="ListParagraph"/>
        <w:numPr>
          <w:ilvl w:val="0"/>
          <w:numId w:val="16"/>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Work together for the benefit of the communities established within the Parish.  Treat other members of the Group with respect and dignity, allowing members to express their views without prejudice and interruption.</w:t>
      </w:r>
    </w:p>
    <w:p w14:paraId="1E4FA3D3" w14:textId="77777777" w:rsidR="00844555" w:rsidRPr="00180AD1" w:rsidRDefault="00343BFC" w:rsidP="00844555">
      <w:pPr>
        <w:pStyle w:val="ListParagraph"/>
        <w:numPr>
          <w:ilvl w:val="0"/>
          <w:numId w:val="16"/>
        </w:num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Any decisions taken by the Steering Group, other than those delegated to appointed officers, will be carried if the majority (more than 50%) are in favour at any given meeting. The Chairman shall have the casting vote where the vote is equal.</w:t>
      </w:r>
    </w:p>
    <w:p w14:paraId="07D03053" w14:textId="5C53DEFC" w:rsidR="00343BFC" w:rsidRPr="00180AD1" w:rsidRDefault="00343BFC" w:rsidP="00844555">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br/>
        <w:t> </w:t>
      </w:r>
    </w:p>
    <w:p w14:paraId="2D33D93D" w14:textId="77777777" w:rsidR="0029799B" w:rsidRDefault="0029799B" w:rsidP="00DE615D">
      <w:pPr>
        <w:jc w:val="both"/>
        <w:textAlignment w:val="baseline"/>
        <w:rPr>
          <w:color w:val="auto"/>
          <w:kern w:val="0"/>
          <w:sz w:val="22"/>
          <w:szCs w:val="22"/>
          <w14:ligatures w14:val="none"/>
          <w14:cntxtAlts w14:val="0"/>
        </w:rPr>
      </w:pPr>
    </w:p>
    <w:p w14:paraId="42BC08F9" w14:textId="772A4F5F" w:rsidR="00DE615D" w:rsidRPr="00180AD1" w:rsidRDefault="00DE615D" w:rsidP="00DE615D">
      <w:pPr>
        <w:jc w:val="both"/>
        <w:textAlignment w:val="baseline"/>
        <w:rPr>
          <w:b/>
          <w:color w:val="auto"/>
          <w:kern w:val="0"/>
          <w:sz w:val="22"/>
          <w:szCs w:val="22"/>
          <w14:ligatures w14:val="none"/>
          <w14:cntxtAlts w14:val="0"/>
        </w:rPr>
      </w:pPr>
      <w:r w:rsidRPr="00180AD1">
        <w:rPr>
          <w:b/>
          <w:color w:val="auto"/>
          <w:kern w:val="0"/>
          <w:sz w:val="22"/>
          <w:szCs w:val="22"/>
          <w14:ligatures w14:val="none"/>
          <w14:cntxtAlts w14:val="0"/>
        </w:rPr>
        <w:lastRenderedPageBreak/>
        <w:t>4.</w:t>
      </w:r>
      <w:r w:rsidRPr="00180AD1">
        <w:rPr>
          <w:b/>
          <w:color w:val="auto"/>
          <w:kern w:val="0"/>
          <w:sz w:val="22"/>
          <w:szCs w:val="22"/>
          <w14:ligatures w14:val="none"/>
          <w14:cntxtAlts w14:val="0"/>
        </w:rPr>
        <w:tab/>
      </w:r>
      <w:r w:rsidR="00343BFC" w:rsidRPr="00180AD1">
        <w:rPr>
          <w:b/>
          <w:color w:val="auto"/>
          <w:kern w:val="0"/>
          <w:sz w:val="22"/>
          <w:szCs w:val="22"/>
          <w14:ligatures w14:val="none"/>
          <w14:cntxtAlts w14:val="0"/>
        </w:rPr>
        <w:t>Steering Group Chairman</w:t>
      </w:r>
    </w:p>
    <w:p w14:paraId="209022D5" w14:textId="77777777" w:rsidR="00DE615D" w:rsidRPr="00180AD1" w:rsidRDefault="00DE615D" w:rsidP="00DE615D">
      <w:pPr>
        <w:jc w:val="both"/>
        <w:textAlignment w:val="baseline"/>
        <w:rPr>
          <w:b/>
          <w:color w:val="auto"/>
          <w:kern w:val="0"/>
          <w:sz w:val="22"/>
          <w:szCs w:val="22"/>
          <w14:ligatures w14:val="none"/>
          <w14:cntxtAlts w14:val="0"/>
        </w:rPr>
      </w:pPr>
    </w:p>
    <w:p w14:paraId="654F9384" w14:textId="77777777" w:rsidR="00DE615D" w:rsidRPr="00180AD1" w:rsidRDefault="00343BFC" w:rsidP="00DE615D">
      <w:pPr>
        <w:pStyle w:val="ListParagraph"/>
        <w:numPr>
          <w:ilvl w:val="0"/>
          <w:numId w:val="17"/>
        </w:numPr>
        <w:jc w:val="both"/>
        <w:textAlignment w:val="baseline"/>
        <w:rPr>
          <w:b/>
          <w:color w:val="auto"/>
          <w:kern w:val="0"/>
          <w:sz w:val="22"/>
          <w:szCs w:val="22"/>
          <w14:ligatures w14:val="none"/>
          <w14:cntxtAlts w14:val="0"/>
        </w:rPr>
      </w:pPr>
      <w:r w:rsidRPr="00180AD1">
        <w:rPr>
          <w:color w:val="auto"/>
          <w:kern w:val="0"/>
          <w:sz w:val="22"/>
          <w:szCs w:val="22"/>
          <w14:ligatures w14:val="none"/>
          <w14:cntxtAlts w14:val="0"/>
        </w:rPr>
        <w:t>The Steering Group shall elect a Chairman and Deputy Chairman from their number.</w:t>
      </w:r>
    </w:p>
    <w:p w14:paraId="7C69820B" w14:textId="77777777" w:rsidR="00DE615D" w:rsidRPr="00180AD1" w:rsidRDefault="00343BFC" w:rsidP="00DE615D">
      <w:pPr>
        <w:pStyle w:val="ListParagraph"/>
        <w:numPr>
          <w:ilvl w:val="0"/>
          <w:numId w:val="17"/>
        </w:numPr>
        <w:jc w:val="both"/>
        <w:textAlignment w:val="baseline"/>
        <w:rPr>
          <w:b/>
          <w:color w:val="auto"/>
          <w:kern w:val="0"/>
          <w:sz w:val="22"/>
          <w:szCs w:val="22"/>
          <w14:ligatures w14:val="none"/>
          <w14:cntxtAlts w14:val="0"/>
        </w:rPr>
      </w:pPr>
      <w:r w:rsidRPr="00180AD1">
        <w:rPr>
          <w:color w:val="auto"/>
          <w:kern w:val="0"/>
          <w:sz w:val="22"/>
          <w:szCs w:val="22"/>
          <w14:ligatures w14:val="none"/>
          <w14:cntxtAlts w14:val="0"/>
        </w:rPr>
        <w:t xml:space="preserve">If the Chairman is not present, the Deputy Chairman shall take the meeting.  If neither is present, members shall elect a Chairman for the meeting from amongst their number </w:t>
      </w:r>
    </w:p>
    <w:p w14:paraId="0B3CED50" w14:textId="77777777" w:rsidR="00DE615D" w:rsidRPr="00180AD1" w:rsidRDefault="00DE615D" w:rsidP="00DE615D">
      <w:pPr>
        <w:pStyle w:val="ListParagraph"/>
        <w:jc w:val="both"/>
        <w:textAlignment w:val="baseline"/>
        <w:rPr>
          <w:color w:val="auto"/>
          <w:kern w:val="0"/>
          <w:sz w:val="22"/>
          <w:szCs w:val="22"/>
          <w14:ligatures w14:val="none"/>
          <w14:cntxtAlts w14:val="0"/>
        </w:rPr>
      </w:pPr>
    </w:p>
    <w:p w14:paraId="7B10CC9E" w14:textId="12A47C50" w:rsidR="00343BFC" w:rsidRPr="00180AD1" w:rsidRDefault="00DE615D" w:rsidP="00DE615D">
      <w:pPr>
        <w:pStyle w:val="ListParagraph"/>
        <w:ind w:left="0"/>
        <w:jc w:val="both"/>
        <w:textAlignment w:val="baseline"/>
        <w:rPr>
          <w:b/>
          <w:color w:val="auto"/>
          <w:kern w:val="0"/>
          <w:sz w:val="22"/>
          <w:szCs w:val="22"/>
          <w14:ligatures w14:val="none"/>
          <w14:cntxtAlts w14:val="0"/>
        </w:rPr>
      </w:pPr>
      <w:r w:rsidRPr="00180AD1">
        <w:rPr>
          <w:b/>
          <w:color w:val="auto"/>
          <w:kern w:val="0"/>
          <w:sz w:val="22"/>
          <w:szCs w:val="22"/>
          <w14:ligatures w14:val="none"/>
          <w14:cntxtAlts w14:val="0"/>
        </w:rPr>
        <w:t>5.</w:t>
      </w:r>
      <w:r w:rsidRPr="00180AD1">
        <w:rPr>
          <w:b/>
          <w:color w:val="auto"/>
          <w:kern w:val="0"/>
          <w:sz w:val="22"/>
          <w:szCs w:val="22"/>
          <w14:ligatures w14:val="none"/>
          <w14:cntxtAlts w14:val="0"/>
        </w:rPr>
        <w:tab/>
      </w:r>
      <w:r w:rsidR="00343BFC" w:rsidRPr="00180AD1">
        <w:rPr>
          <w:b/>
          <w:color w:val="auto"/>
          <w:kern w:val="0"/>
          <w:sz w:val="22"/>
          <w:szCs w:val="22"/>
          <w14:ligatures w14:val="none"/>
          <w14:cntxtAlts w14:val="0"/>
        </w:rPr>
        <w:t>Frequency, Timing and procedure of Meetings</w:t>
      </w:r>
    </w:p>
    <w:p w14:paraId="73322FC7" w14:textId="70A11774" w:rsidR="00DE615D" w:rsidRDefault="00343BFC" w:rsidP="00180AD1">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will usually meet monthly although sub groups may meet more frequently as necessary.</w:t>
      </w:r>
    </w:p>
    <w:p w14:paraId="6F0DC056" w14:textId="77777777" w:rsidR="00180AD1" w:rsidRPr="00180AD1" w:rsidRDefault="00180AD1" w:rsidP="00180AD1">
      <w:pPr>
        <w:jc w:val="both"/>
        <w:textAlignment w:val="baseline"/>
        <w:rPr>
          <w:color w:val="auto"/>
          <w:kern w:val="0"/>
          <w:sz w:val="22"/>
          <w:szCs w:val="22"/>
          <w14:ligatures w14:val="none"/>
          <w14:cntxtAlts w14:val="0"/>
        </w:rPr>
      </w:pPr>
    </w:p>
    <w:p w14:paraId="6DBBBA1C" w14:textId="77777777" w:rsidR="00DE615D" w:rsidRPr="00180AD1" w:rsidRDefault="00343BFC" w:rsidP="00DE615D">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and its sub groups shall keep minutes of meetings which will be open to public scrutiny.  These will be publicised on the Neighbourhood Plan website</w:t>
      </w:r>
    </w:p>
    <w:p w14:paraId="6CEF3BC6" w14:textId="77777777" w:rsidR="00DE615D" w:rsidRPr="00180AD1" w:rsidRDefault="00343BFC" w:rsidP="00DE615D">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Notices, Agendas, Minutes and associated papers will be emailed where possible to all Steering Group members who have attended any Steering Group meeting.</w:t>
      </w:r>
    </w:p>
    <w:p w14:paraId="4AB3E195" w14:textId="77777777" w:rsidR="00DE615D" w:rsidRPr="00180AD1" w:rsidRDefault="00343BFC" w:rsidP="00DE615D">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Meetings shall be conducted in accordance with set procedure to be determined and agreed by the Steering Group.</w:t>
      </w:r>
    </w:p>
    <w:p w14:paraId="4CF8CBE6" w14:textId="77777777" w:rsidR="00DE615D" w:rsidRPr="00180AD1" w:rsidRDefault="00343BFC" w:rsidP="00DE615D">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shall be quorate when 5 members are present</w:t>
      </w:r>
    </w:p>
    <w:p w14:paraId="5C438CE5" w14:textId="02F302C8" w:rsidR="00DE615D" w:rsidRPr="00180AD1" w:rsidRDefault="00343BFC" w:rsidP="00DE615D">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The Steering Group will regularly update and report its progress to the Clerk of the Parish Council ensuring that he, as the Responsible Financial Officer for the Council, is aware of the on-going budgetary implications associated with the project.</w:t>
      </w:r>
    </w:p>
    <w:p w14:paraId="4D71295B" w14:textId="77777777" w:rsidR="00DE615D" w:rsidRPr="00180AD1" w:rsidRDefault="00343BFC" w:rsidP="00343BFC">
      <w:pPr>
        <w:pStyle w:val="ListParagraph"/>
        <w:numPr>
          <w:ilvl w:val="0"/>
          <w:numId w:val="18"/>
        </w:numPr>
        <w:spacing w:after="288" w:line="288" w:lineRule="atLeast"/>
        <w:textAlignment w:val="baseline"/>
        <w:rPr>
          <w:color w:val="auto"/>
          <w:kern w:val="0"/>
          <w:sz w:val="22"/>
          <w:szCs w:val="22"/>
          <w14:ligatures w14:val="none"/>
          <w14:cntxtAlts w14:val="0"/>
        </w:rPr>
      </w:pPr>
      <w:r w:rsidRPr="00180AD1">
        <w:rPr>
          <w:color w:val="auto"/>
          <w:kern w:val="0"/>
          <w:sz w:val="22"/>
          <w:szCs w:val="22"/>
          <w14:ligatures w14:val="none"/>
          <w14:cntxtAlts w14:val="0"/>
        </w:rPr>
        <w:t>These Terms of Reference will be reviewed throughout the project and amended as required by the Steering Group.</w:t>
      </w:r>
      <w:r w:rsidRPr="00180AD1">
        <w:rPr>
          <w:color w:val="auto"/>
          <w:kern w:val="0"/>
          <w:sz w:val="22"/>
          <w:szCs w:val="22"/>
          <w14:ligatures w14:val="none"/>
          <w14:cntxtAlts w14:val="0"/>
        </w:rPr>
        <w:br/>
        <w:t> </w:t>
      </w:r>
    </w:p>
    <w:p w14:paraId="55F601A7" w14:textId="1D41FE63" w:rsidR="00343BFC" w:rsidRPr="00180AD1" w:rsidRDefault="00DE615D" w:rsidP="00DE615D">
      <w:pPr>
        <w:pStyle w:val="ListParagraph"/>
        <w:ind w:left="0"/>
        <w:jc w:val="both"/>
        <w:textAlignment w:val="baseline"/>
        <w:rPr>
          <w:b/>
          <w:color w:val="auto"/>
          <w:kern w:val="0"/>
          <w:sz w:val="22"/>
          <w:szCs w:val="22"/>
          <w14:ligatures w14:val="none"/>
          <w14:cntxtAlts w14:val="0"/>
        </w:rPr>
      </w:pPr>
      <w:r w:rsidRPr="00180AD1">
        <w:rPr>
          <w:b/>
          <w:color w:val="auto"/>
          <w:kern w:val="0"/>
          <w:sz w:val="22"/>
          <w:szCs w:val="22"/>
          <w14:ligatures w14:val="none"/>
          <w14:cntxtAlts w14:val="0"/>
        </w:rPr>
        <w:t>6.</w:t>
      </w:r>
      <w:r w:rsidRPr="00180AD1">
        <w:rPr>
          <w:b/>
          <w:color w:val="auto"/>
          <w:kern w:val="0"/>
          <w:sz w:val="22"/>
          <w:szCs w:val="22"/>
          <w14:ligatures w14:val="none"/>
          <w14:cntxtAlts w14:val="0"/>
        </w:rPr>
        <w:tab/>
      </w:r>
      <w:r w:rsidR="00343BFC" w:rsidRPr="00180AD1">
        <w:rPr>
          <w:b/>
          <w:color w:val="auto"/>
          <w:kern w:val="0"/>
          <w:sz w:val="22"/>
          <w:szCs w:val="22"/>
          <w14:ligatures w14:val="none"/>
          <w14:cntxtAlts w14:val="0"/>
        </w:rPr>
        <w:t>Application of Terms of Reference</w:t>
      </w:r>
    </w:p>
    <w:p w14:paraId="59AA5196" w14:textId="77777777" w:rsidR="00343BFC" w:rsidRPr="00180AD1" w:rsidRDefault="00343BFC" w:rsidP="00DE615D">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These terms shall apply from the date of this document and retrospectively where relevant to the date of the inception of the Steering Group.</w:t>
      </w:r>
    </w:p>
    <w:p w14:paraId="7608D33C" w14:textId="77777777" w:rsidR="00343BFC" w:rsidRPr="00180AD1" w:rsidRDefault="00343BFC" w:rsidP="00DE615D">
      <w:pPr>
        <w:jc w:val="both"/>
        <w:textAlignment w:val="baseline"/>
        <w:rPr>
          <w:color w:val="auto"/>
          <w:kern w:val="0"/>
          <w:sz w:val="22"/>
          <w:szCs w:val="22"/>
          <w14:ligatures w14:val="none"/>
          <w14:cntxtAlts w14:val="0"/>
        </w:rPr>
      </w:pPr>
      <w:r w:rsidRPr="00180AD1">
        <w:rPr>
          <w:color w:val="auto"/>
          <w:kern w:val="0"/>
          <w:sz w:val="22"/>
          <w:szCs w:val="22"/>
          <w14:ligatures w14:val="none"/>
          <w14:cntxtAlts w14:val="0"/>
        </w:rPr>
        <w:t> </w:t>
      </w:r>
    </w:p>
    <w:p w14:paraId="4B9CACA4" w14:textId="023B6C16" w:rsidR="00343BFC" w:rsidRPr="00180AD1" w:rsidRDefault="00343BFC" w:rsidP="00DE615D">
      <w:pPr>
        <w:jc w:val="both"/>
        <w:textAlignment w:val="baseline"/>
        <w:rPr>
          <w:color w:val="auto"/>
          <w:kern w:val="0"/>
          <w:sz w:val="22"/>
          <w:szCs w:val="22"/>
          <w14:ligatures w14:val="none"/>
          <w14:cntxtAlts w14:val="0"/>
        </w:rPr>
      </w:pPr>
      <w:r w:rsidRPr="00180AD1">
        <w:rPr>
          <w:b/>
          <w:color w:val="auto"/>
          <w:kern w:val="0"/>
          <w:sz w:val="22"/>
          <w:szCs w:val="22"/>
          <w14:ligatures w14:val="none"/>
          <w14:cntxtAlts w14:val="0"/>
        </w:rPr>
        <w:t>Dated:</w:t>
      </w:r>
      <w:r w:rsidRPr="00180AD1">
        <w:rPr>
          <w:color w:val="auto"/>
          <w:kern w:val="0"/>
          <w:sz w:val="22"/>
          <w:szCs w:val="22"/>
          <w14:ligatures w14:val="none"/>
          <w14:cntxtAlts w14:val="0"/>
        </w:rPr>
        <w:t xml:space="preserve"> </w:t>
      </w:r>
      <w:r w:rsidR="00DE615D" w:rsidRPr="00180AD1">
        <w:rPr>
          <w:color w:val="auto"/>
          <w:kern w:val="0"/>
          <w:sz w:val="22"/>
          <w:szCs w:val="22"/>
          <w14:ligatures w14:val="none"/>
          <w14:cntxtAlts w14:val="0"/>
        </w:rPr>
        <w:t>11</w:t>
      </w:r>
      <w:r w:rsidR="00DE615D" w:rsidRPr="00180AD1">
        <w:rPr>
          <w:color w:val="auto"/>
          <w:kern w:val="0"/>
          <w:sz w:val="22"/>
          <w:szCs w:val="22"/>
          <w:vertAlign w:val="superscript"/>
          <w14:ligatures w14:val="none"/>
          <w14:cntxtAlts w14:val="0"/>
        </w:rPr>
        <w:t>th</w:t>
      </w:r>
      <w:r w:rsidR="00DE615D" w:rsidRPr="00180AD1">
        <w:rPr>
          <w:color w:val="auto"/>
          <w:kern w:val="0"/>
          <w:sz w:val="22"/>
          <w:szCs w:val="22"/>
          <w14:ligatures w14:val="none"/>
          <w14:cntxtAlts w14:val="0"/>
        </w:rPr>
        <w:t xml:space="preserve"> April 2019</w:t>
      </w:r>
    </w:p>
    <w:p w14:paraId="3CAE278A" w14:textId="77777777" w:rsidR="00DE615D" w:rsidRPr="00180AD1" w:rsidRDefault="00DE615D" w:rsidP="00DE615D">
      <w:pPr>
        <w:jc w:val="both"/>
        <w:textAlignment w:val="baseline"/>
        <w:rPr>
          <w:color w:val="auto"/>
          <w:kern w:val="0"/>
          <w:sz w:val="22"/>
          <w:szCs w:val="22"/>
          <w14:ligatures w14:val="none"/>
          <w14:cntxtAlts w14:val="0"/>
        </w:rPr>
      </w:pPr>
    </w:p>
    <w:p w14:paraId="14804A20" w14:textId="77777777" w:rsidR="005702EA" w:rsidRPr="00180AD1" w:rsidRDefault="005702EA" w:rsidP="00DE615D">
      <w:pPr>
        <w:jc w:val="both"/>
        <w:rPr>
          <w:color w:val="auto"/>
          <w:sz w:val="22"/>
          <w:szCs w:val="22"/>
        </w:rPr>
      </w:pPr>
    </w:p>
    <w:sectPr w:rsidR="005702EA" w:rsidRPr="00180AD1" w:rsidSect="00CE0F8E">
      <w:footerReference w:type="default" r:id="rId7"/>
      <w:pgSz w:w="11906" w:h="17338"/>
      <w:pgMar w:top="1418" w:right="1361" w:bottom="1440" w:left="136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70F63" w14:textId="77777777" w:rsidR="00180AD1" w:rsidRDefault="00180AD1" w:rsidP="00180AD1">
      <w:r>
        <w:separator/>
      </w:r>
    </w:p>
  </w:endnote>
  <w:endnote w:type="continuationSeparator" w:id="0">
    <w:p w14:paraId="56E99727" w14:textId="77777777" w:rsidR="00180AD1" w:rsidRDefault="00180AD1" w:rsidP="0018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8080"/>
      <w:gridCol w:w="1104"/>
    </w:tblGrid>
    <w:tr w:rsidR="00180AD1" w14:paraId="26350CDE" w14:textId="77777777" w:rsidTr="00180AD1">
      <w:trPr>
        <w:trHeight w:hRule="exact" w:val="115"/>
        <w:jc w:val="center"/>
      </w:trPr>
      <w:tc>
        <w:tcPr>
          <w:tcW w:w="8080" w:type="dxa"/>
          <w:shd w:val="clear" w:color="auto" w:fill="4472C4" w:themeFill="accent1"/>
          <w:tcMar>
            <w:top w:w="0" w:type="dxa"/>
            <w:bottom w:w="0" w:type="dxa"/>
          </w:tcMar>
        </w:tcPr>
        <w:p w14:paraId="2F111F8A" w14:textId="77777777" w:rsidR="00180AD1" w:rsidRDefault="00180AD1">
          <w:pPr>
            <w:pStyle w:val="Header"/>
            <w:rPr>
              <w:caps/>
              <w:sz w:val="18"/>
            </w:rPr>
          </w:pPr>
        </w:p>
      </w:tc>
      <w:tc>
        <w:tcPr>
          <w:tcW w:w="1104" w:type="dxa"/>
          <w:shd w:val="clear" w:color="auto" w:fill="4472C4" w:themeFill="accent1"/>
          <w:tcMar>
            <w:top w:w="0" w:type="dxa"/>
            <w:bottom w:w="0" w:type="dxa"/>
          </w:tcMar>
        </w:tcPr>
        <w:p w14:paraId="3EF3B35F" w14:textId="77777777" w:rsidR="00180AD1" w:rsidRDefault="00180AD1">
          <w:pPr>
            <w:pStyle w:val="Header"/>
            <w:jc w:val="right"/>
            <w:rPr>
              <w:caps/>
              <w:sz w:val="18"/>
            </w:rPr>
          </w:pPr>
        </w:p>
      </w:tc>
    </w:tr>
    <w:tr w:rsidR="00180AD1" w14:paraId="27BE31C0" w14:textId="77777777" w:rsidTr="00180AD1">
      <w:trPr>
        <w:jc w:val="center"/>
      </w:trPr>
      <w:sdt>
        <w:sdtPr>
          <w:rPr>
            <w:caps/>
            <w:color w:val="808080" w:themeColor="background1" w:themeShade="80"/>
            <w:sz w:val="18"/>
            <w:szCs w:val="18"/>
          </w:rPr>
          <w:alias w:val="Author"/>
          <w:tag w:val=""/>
          <w:id w:val="1534151868"/>
          <w:placeholder>
            <w:docPart w:val="011BA79A144E4631AFCDD5FA578AF92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080" w:type="dxa"/>
              <w:shd w:val="clear" w:color="auto" w:fill="auto"/>
              <w:vAlign w:val="center"/>
            </w:tcPr>
            <w:p w14:paraId="5C3B73D1" w14:textId="04F9C4DC" w:rsidR="00180AD1" w:rsidRDefault="0084154E">
              <w:pPr>
                <w:pStyle w:val="Footer"/>
                <w:rPr>
                  <w:caps/>
                  <w:color w:val="808080" w:themeColor="background1" w:themeShade="80"/>
                  <w:sz w:val="18"/>
                  <w:szCs w:val="18"/>
                </w:rPr>
              </w:pPr>
              <w:r>
                <w:rPr>
                  <w:caps/>
                  <w:color w:val="808080" w:themeColor="background1" w:themeShade="80"/>
                  <w:sz w:val="18"/>
                  <w:szCs w:val="18"/>
                </w:rPr>
                <w:t>terms of reference – neighbourhood plan april 2019</w:t>
              </w:r>
            </w:p>
          </w:tc>
        </w:sdtContent>
      </w:sdt>
      <w:tc>
        <w:tcPr>
          <w:tcW w:w="1104" w:type="dxa"/>
          <w:shd w:val="clear" w:color="auto" w:fill="auto"/>
          <w:vAlign w:val="center"/>
        </w:tcPr>
        <w:p w14:paraId="6FD70A97" w14:textId="77777777" w:rsidR="00180AD1" w:rsidRDefault="00180AD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5CE2556" w14:textId="77777777" w:rsidR="00180AD1" w:rsidRDefault="0018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2258" w14:textId="77777777" w:rsidR="00180AD1" w:rsidRDefault="00180AD1" w:rsidP="00180AD1">
      <w:r>
        <w:separator/>
      </w:r>
    </w:p>
  </w:footnote>
  <w:footnote w:type="continuationSeparator" w:id="0">
    <w:p w14:paraId="14B62A91" w14:textId="77777777" w:rsidR="00180AD1" w:rsidRDefault="00180AD1" w:rsidP="0018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2607"/>
    <w:multiLevelType w:val="multilevel"/>
    <w:tmpl w:val="45D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5694"/>
    <w:multiLevelType w:val="hybridMultilevel"/>
    <w:tmpl w:val="4AEA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D4DE9"/>
    <w:multiLevelType w:val="multilevel"/>
    <w:tmpl w:val="4C4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4263"/>
    <w:multiLevelType w:val="hybridMultilevel"/>
    <w:tmpl w:val="385E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71526"/>
    <w:multiLevelType w:val="multilevel"/>
    <w:tmpl w:val="07D8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64087"/>
    <w:multiLevelType w:val="hybridMultilevel"/>
    <w:tmpl w:val="8A4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B08C3"/>
    <w:multiLevelType w:val="multilevel"/>
    <w:tmpl w:val="9E80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A4A64"/>
    <w:multiLevelType w:val="hybridMultilevel"/>
    <w:tmpl w:val="4E72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B2374"/>
    <w:multiLevelType w:val="multilevel"/>
    <w:tmpl w:val="83A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C1A25"/>
    <w:multiLevelType w:val="hybridMultilevel"/>
    <w:tmpl w:val="7C52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86069"/>
    <w:multiLevelType w:val="hybridMultilevel"/>
    <w:tmpl w:val="CAAC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765C8"/>
    <w:multiLevelType w:val="hybridMultilevel"/>
    <w:tmpl w:val="7080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57C72"/>
    <w:multiLevelType w:val="multilevel"/>
    <w:tmpl w:val="E736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D09CA"/>
    <w:multiLevelType w:val="multilevel"/>
    <w:tmpl w:val="4C4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43327"/>
    <w:multiLevelType w:val="multilevel"/>
    <w:tmpl w:val="401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B43EC"/>
    <w:multiLevelType w:val="hybridMultilevel"/>
    <w:tmpl w:val="12C4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86CB2"/>
    <w:multiLevelType w:val="hybridMultilevel"/>
    <w:tmpl w:val="5EFC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31F37"/>
    <w:multiLevelType w:val="hybridMultilevel"/>
    <w:tmpl w:val="5548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17"/>
  </w:num>
  <w:num w:numId="5">
    <w:abstractNumId w:val="10"/>
  </w:num>
  <w:num w:numId="6">
    <w:abstractNumId w:val="5"/>
  </w:num>
  <w:num w:numId="7">
    <w:abstractNumId w:val="8"/>
  </w:num>
  <w:num w:numId="8">
    <w:abstractNumId w:val="6"/>
  </w:num>
  <w:num w:numId="9">
    <w:abstractNumId w:val="4"/>
  </w:num>
  <w:num w:numId="10">
    <w:abstractNumId w:val="14"/>
  </w:num>
  <w:num w:numId="11">
    <w:abstractNumId w:val="12"/>
  </w:num>
  <w:num w:numId="12">
    <w:abstractNumId w:val="11"/>
  </w:num>
  <w:num w:numId="13">
    <w:abstractNumId w:val="16"/>
  </w:num>
  <w:num w:numId="14">
    <w:abstractNumId w:val="9"/>
  </w:num>
  <w:num w:numId="15">
    <w:abstractNumId w:val="1"/>
  </w:num>
  <w:num w:numId="16">
    <w:abstractNumId w:val="1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EE"/>
    <w:rsid w:val="00081562"/>
    <w:rsid w:val="000D5487"/>
    <w:rsid w:val="000F4B88"/>
    <w:rsid w:val="00146C80"/>
    <w:rsid w:val="00180AD1"/>
    <w:rsid w:val="001C15AE"/>
    <w:rsid w:val="00296FE1"/>
    <w:rsid w:val="0029799B"/>
    <w:rsid w:val="002B3083"/>
    <w:rsid w:val="00312ED8"/>
    <w:rsid w:val="00343BFC"/>
    <w:rsid w:val="003F1092"/>
    <w:rsid w:val="00417897"/>
    <w:rsid w:val="00567073"/>
    <w:rsid w:val="005702EA"/>
    <w:rsid w:val="00591A82"/>
    <w:rsid w:val="00606B43"/>
    <w:rsid w:val="00691D51"/>
    <w:rsid w:val="006C2904"/>
    <w:rsid w:val="00774044"/>
    <w:rsid w:val="0084154E"/>
    <w:rsid w:val="00844555"/>
    <w:rsid w:val="008D2F0E"/>
    <w:rsid w:val="00950320"/>
    <w:rsid w:val="009651D9"/>
    <w:rsid w:val="009A65FD"/>
    <w:rsid w:val="00A469EE"/>
    <w:rsid w:val="00A652C2"/>
    <w:rsid w:val="00A870A0"/>
    <w:rsid w:val="00AD669F"/>
    <w:rsid w:val="00AF2BF8"/>
    <w:rsid w:val="00B02F0A"/>
    <w:rsid w:val="00B65BFB"/>
    <w:rsid w:val="00B803B5"/>
    <w:rsid w:val="00BA50BF"/>
    <w:rsid w:val="00C74453"/>
    <w:rsid w:val="00CE0F8E"/>
    <w:rsid w:val="00D128FB"/>
    <w:rsid w:val="00D51895"/>
    <w:rsid w:val="00D52C0C"/>
    <w:rsid w:val="00D85670"/>
    <w:rsid w:val="00DC71BB"/>
    <w:rsid w:val="00DE615D"/>
    <w:rsid w:val="00E47D74"/>
    <w:rsid w:val="00E62A23"/>
    <w:rsid w:val="00EE7734"/>
    <w:rsid w:val="00F13728"/>
    <w:rsid w:val="00FE4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4307"/>
  <w15:chartTrackingRefBased/>
  <w15:docId w15:val="{95E9A8BE-9603-4B23-A77B-26D1683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670"/>
    <w:rPr>
      <w:rFonts w:eastAsia="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895"/>
    <w:rPr>
      <w:sz w:val="24"/>
      <w:szCs w:val="24"/>
    </w:rPr>
  </w:style>
  <w:style w:type="character" w:styleId="Hyperlink">
    <w:name w:val="Hyperlink"/>
    <w:basedOn w:val="DefaultParagraphFont"/>
    <w:uiPriority w:val="99"/>
    <w:unhideWhenUsed/>
    <w:rsid w:val="00D51895"/>
    <w:rPr>
      <w:color w:val="0563C1" w:themeColor="hyperlink"/>
      <w:u w:val="single"/>
    </w:rPr>
  </w:style>
  <w:style w:type="paragraph" w:customStyle="1" w:styleId="body">
    <w:name w:val="body"/>
    <w:basedOn w:val="Normal"/>
    <w:rsid w:val="00D51895"/>
    <w:pPr>
      <w:spacing w:after="180" w:line="15" w:lineRule="atLeast"/>
      <w:jc w:val="both"/>
    </w:pPr>
    <w:rPr>
      <w:rFonts w:ascii="Tahoma" w:hAnsi="Tahoma" w:cs="Tahoma"/>
      <w:color w:val="FFFFFF"/>
      <w:kern w:val="0"/>
      <w:sz w:val="17"/>
      <w:szCs w:val="17"/>
      <w14:ligatures w14:val="none"/>
      <w14:cntxtAlts w14:val="0"/>
    </w:rPr>
  </w:style>
  <w:style w:type="character" w:customStyle="1" w:styleId="c-61">
    <w:name w:val="c-61"/>
    <w:basedOn w:val="DefaultParagraphFont"/>
    <w:rsid w:val="00D51895"/>
    <w:rPr>
      <w:rFonts w:ascii="Tahoma" w:hAnsi="Tahoma" w:cs="Tahoma" w:hint="default"/>
      <w:b w:val="0"/>
      <w:bCs w:val="0"/>
      <w:i w:val="0"/>
      <w:iCs w:val="0"/>
      <w:smallCaps w:val="0"/>
      <w:strike w:val="0"/>
      <w:dstrike w:val="0"/>
      <w:color w:val="000080"/>
      <w:position w:val="0"/>
      <w:sz w:val="32"/>
      <w:szCs w:val="32"/>
      <w:u w:val="none"/>
      <w:effect w:val="none"/>
      <w:shd w:val="clear" w:color="auto" w:fill="auto"/>
    </w:rPr>
  </w:style>
  <w:style w:type="character" w:customStyle="1" w:styleId="yiv2057907700apple-converted-space">
    <w:name w:val="yiv2057907700apple-converted-space"/>
    <w:basedOn w:val="DefaultParagraphFont"/>
    <w:rsid w:val="00D51895"/>
  </w:style>
  <w:style w:type="paragraph" w:styleId="ListParagraph">
    <w:name w:val="List Paragraph"/>
    <w:basedOn w:val="Normal"/>
    <w:uiPriority w:val="34"/>
    <w:qFormat/>
    <w:rsid w:val="00D51895"/>
    <w:pPr>
      <w:ind w:left="720"/>
      <w:contextualSpacing/>
    </w:pPr>
  </w:style>
  <w:style w:type="paragraph" w:styleId="Header">
    <w:name w:val="header"/>
    <w:basedOn w:val="Normal"/>
    <w:link w:val="HeaderChar"/>
    <w:uiPriority w:val="99"/>
    <w:unhideWhenUsed/>
    <w:rsid w:val="00180AD1"/>
    <w:pPr>
      <w:tabs>
        <w:tab w:val="center" w:pos="4513"/>
        <w:tab w:val="right" w:pos="9026"/>
      </w:tabs>
    </w:pPr>
  </w:style>
  <w:style w:type="character" w:customStyle="1" w:styleId="HeaderChar">
    <w:name w:val="Header Char"/>
    <w:basedOn w:val="DefaultParagraphFont"/>
    <w:link w:val="Header"/>
    <w:uiPriority w:val="99"/>
    <w:rsid w:val="00180AD1"/>
    <w:rPr>
      <w:rFonts w:eastAsia="Times New Roman" w:cs="Times New Roman"/>
      <w:color w:val="000000"/>
      <w:kern w:val="30"/>
      <w:sz w:val="20"/>
      <w:szCs w:val="20"/>
      <w:lang w:eastAsia="en-GB"/>
      <w14:ligatures w14:val="standard"/>
      <w14:cntxtAlts/>
    </w:rPr>
  </w:style>
  <w:style w:type="paragraph" w:styleId="Footer">
    <w:name w:val="footer"/>
    <w:basedOn w:val="Normal"/>
    <w:link w:val="FooterChar"/>
    <w:uiPriority w:val="99"/>
    <w:unhideWhenUsed/>
    <w:rsid w:val="00180AD1"/>
    <w:pPr>
      <w:tabs>
        <w:tab w:val="center" w:pos="4513"/>
        <w:tab w:val="right" w:pos="9026"/>
      </w:tabs>
    </w:pPr>
  </w:style>
  <w:style w:type="character" w:customStyle="1" w:styleId="FooterChar">
    <w:name w:val="Footer Char"/>
    <w:basedOn w:val="DefaultParagraphFont"/>
    <w:link w:val="Footer"/>
    <w:uiPriority w:val="99"/>
    <w:rsid w:val="00180AD1"/>
    <w:rPr>
      <w:rFonts w:eastAsia="Times New Roman" w:cs="Times New Roman"/>
      <w:color w:val="000000"/>
      <w:kern w:val="30"/>
      <w:sz w:val="20"/>
      <w:szCs w:val="20"/>
      <w:lang w:eastAsia="en-GB"/>
      <w14:ligatures w14:val="standard"/>
      <w14:cntxtAlts/>
    </w:rPr>
  </w:style>
  <w:style w:type="paragraph" w:customStyle="1" w:styleId="yiv3425433880msonormal">
    <w:name w:val="yiv3425433880msonormal"/>
    <w:basedOn w:val="Normal"/>
    <w:rsid w:val="0029799B"/>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752073">
      <w:bodyDiv w:val="1"/>
      <w:marLeft w:val="0"/>
      <w:marRight w:val="0"/>
      <w:marTop w:val="0"/>
      <w:marBottom w:val="0"/>
      <w:divBdr>
        <w:top w:val="none" w:sz="0" w:space="0" w:color="auto"/>
        <w:left w:val="none" w:sz="0" w:space="0" w:color="auto"/>
        <w:bottom w:val="none" w:sz="0" w:space="0" w:color="auto"/>
        <w:right w:val="none" w:sz="0" w:space="0" w:color="auto"/>
      </w:divBdr>
    </w:div>
    <w:div w:id="980883074">
      <w:bodyDiv w:val="1"/>
      <w:marLeft w:val="0"/>
      <w:marRight w:val="0"/>
      <w:marTop w:val="0"/>
      <w:marBottom w:val="0"/>
      <w:divBdr>
        <w:top w:val="none" w:sz="0" w:space="0" w:color="auto"/>
        <w:left w:val="none" w:sz="0" w:space="0" w:color="auto"/>
        <w:bottom w:val="none" w:sz="0" w:space="0" w:color="auto"/>
        <w:right w:val="none" w:sz="0" w:space="0" w:color="auto"/>
      </w:divBdr>
    </w:div>
    <w:div w:id="1140271935">
      <w:bodyDiv w:val="1"/>
      <w:marLeft w:val="0"/>
      <w:marRight w:val="0"/>
      <w:marTop w:val="0"/>
      <w:marBottom w:val="0"/>
      <w:divBdr>
        <w:top w:val="none" w:sz="0" w:space="0" w:color="auto"/>
        <w:left w:val="none" w:sz="0" w:space="0" w:color="auto"/>
        <w:bottom w:val="none" w:sz="0" w:space="0" w:color="auto"/>
        <w:right w:val="none" w:sz="0" w:space="0" w:color="auto"/>
      </w:divBdr>
    </w:div>
    <w:div w:id="1203859618">
      <w:bodyDiv w:val="1"/>
      <w:marLeft w:val="0"/>
      <w:marRight w:val="0"/>
      <w:marTop w:val="0"/>
      <w:marBottom w:val="0"/>
      <w:divBdr>
        <w:top w:val="none" w:sz="0" w:space="0" w:color="auto"/>
        <w:left w:val="none" w:sz="0" w:space="0" w:color="auto"/>
        <w:bottom w:val="none" w:sz="0" w:space="0" w:color="auto"/>
        <w:right w:val="none" w:sz="0" w:space="0" w:color="auto"/>
      </w:divBdr>
      <w:divsChild>
        <w:div w:id="360135663">
          <w:marLeft w:val="0"/>
          <w:marRight w:val="0"/>
          <w:marTop w:val="0"/>
          <w:marBottom w:val="0"/>
          <w:divBdr>
            <w:top w:val="none" w:sz="0" w:space="0" w:color="auto"/>
            <w:left w:val="none" w:sz="0" w:space="0" w:color="auto"/>
            <w:bottom w:val="none" w:sz="0" w:space="0" w:color="auto"/>
            <w:right w:val="none" w:sz="0" w:space="0" w:color="auto"/>
          </w:divBdr>
        </w:div>
        <w:div w:id="1727753862">
          <w:marLeft w:val="0"/>
          <w:marRight w:val="0"/>
          <w:marTop w:val="0"/>
          <w:marBottom w:val="0"/>
          <w:divBdr>
            <w:top w:val="none" w:sz="0" w:space="0" w:color="auto"/>
            <w:left w:val="none" w:sz="0" w:space="0" w:color="auto"/>
            <w:bottom w:val="none" w:sz="0" w:space="0" w:color="auto"/>
            <w:right w:val="none" w:sz="0" w:space="0" w:color="auto"/>
          </w:divBdr>
        </w:div>
        <w:div w:id="755714491">
          <w:marLeft w:val="0"/>
          <w:marRight w:val="0"/>
          <w:marTop w:val="0"/>
          <w:marBottom w:val="0"/>
          <w:divBdr>
            <w:top w:val="none" w:sz="0" w:space="0" w:color="auto"/>
            <w:left w:val="none" w:sz="0" w:space="0" w:color="auto"/>
            <w:bottom w:val="none" w:sz="0" w:space="0" w:color="auto"/>
            <w:right w:val="none" w:sz="0" w:space="0" w:color="auto"/>
          </w:divBdr>
        </w:div>
        <w:div w:id="1287660391">
          <w:marLeft w:val="0"/>
          <w:marRight w:val="0"/>
          <w:marTop w:val="0"/>
          <w:marBottom w:val="0"/>
          <w:divBdr>
            <w:top w:val="none" w:sz="0" w:space="0" w:color="auto"/>
            <w:left w:val="none" w:sz="0" w:space="0" w:color="auto"/>
            <w:bottom w:val="none" w:sz="0" w:space="0" w:color="auto"/>
            <w:right w:val="none" w:sz="0" w:space="0" w:color="auto"/>
          </w:divBdr>
          <w:divsChild>
            <w:div w:id="897595442">
              <w:marLeft w:val="0"/>
              <w:marRight w:val="0"/>
              <w:marTop w:val="0"/>
              <w:marBottom w:val="0"/>
              <w:divBdr>
                <w:top w:val="none" w:sz="0" w:space="0" w:color="auto"/>
                <w:left w:val="none" w:sz="0" w:space="0" w:color="auto"/>
                <w:bottom w:val="none" w:sz="0" w:space="0" w:color="auto"/>
                <w:right w:val="none" w:sz="0" w:space="0" w:color="auto"/>
              </w:divBdr>
            </w:div>
            <w:div w:id="1919247198">
              <w:marLeft w:val="0"/>
              <w:marRight w:val="0"/>
              <w:marTop w:val="0"/>
              <w:marBottom w:val="0"/>
              <w:divBdr>
                <w:top w:val="none" w:sz="0" w:space="0" w:color="auto"/>
                <w:left w:val="none" w:sz="0" w:space="0" w:color="auto"/>
                <w:bottom w:val="none" w:sz="0" w:space="0" w:color="auto"/>
                <w:right w:val="none" w:sz="0" w:space="0" w:color="auto"/>
              </w:divBdr>
            </w:div>
            <w:div w:id="1031343822">
              <w:marLeft w:val="0"/>
              <w:marRight w:val="0"/>
              <w:marTop w:val="0"/>
              <w:marBottom w:val="0"/>
              <w:divBdr>
                <w:top w:val="none" w:sz="0" w:space="0" w:color="auto"/>
                <w:left w:val="none" w:sz="0" w:space="0" w:color="auto"/>
                <w:bottom w:val="none" w:sz="0" w:space="0" w:color="auto"/>
                <w:right w:val="none" w:sz="0" w:space="0" w:color="auto"/>
              </w:divBdr>
            </w:div>
            <w:div w:id="2096628423">
              <w:marLeft w:val="0"/>
              <w:marRight w:val="0"/>
              <w:marTop w:val="0"/>
              <w:marBottom w:val="0"/>
              <w:divBdr>
                <w:top w:val="none" w:sz="0" w:space="0" w:color="auto"/>
                <w:left w:val="none" w:sz="0" w:space="0" w:color="auto"/>
                <w:bottom w:val="none" w:sz="0" w:space="0" w:color="auto"/>
                <w:right w:val="none" w:sz="0" w:space="0" w:color="auto"/>
              </w:divBdr>
            </w:div>
            <w:div w:id="418869060">
              <w:marLeft w:val="0"/>
              <w:marRight w:val="0"/>
              <w:marTop w:val="0"/>
              <w:marBottom w:val="0"/>
              <w:divBdr>
                <w:top w:val="none" w:sz="0" w:space="0" w:color="auto"/>
                <w:left w:val="none" w:sz="0" w:space="0" w:color="auto"/>
                <w:bottom w:val="none" w:sz="0" w:space="0" w:color="auto"/>
                <w:right w:val="none" w:sz="0" w:space="0" w:color="auto"/>
              </w:divBdr>
            </w:div>
            <w:div w:id="451635535">
              <w:marLeft w:val="0"/>
              <w:marRight w:val="0"/>
              <w:marTop w:val="0"/>
              <w:marBottom w:val="0"/>
              <w:divBdr>
                <w:top w:val="none" w:sz="0" w:space="0" w:color="auto"/>
                <w:left w:val="none" w:sz="0" w:space="0" w:color="auto"/>
                <w:bottom w:val="none" w:sz="0" w:space="0" w:color="auto"/>
                <w:right w:val="none" w:sz="0" w:space="0" w:color="auto"/>
              </w:divBdr>
            </w:div>
            <w:div w:id="332492559">
              <w:marLeft w:val="0"/>
              <w:marRight w:val="0"/>
              <w:marTop w:val="0"/>
              <w:marBottom w:val="0"/>
              <w:divBdr>
                <w:top w:val="none" w:sz="0" w:space="0" w:color="auto"/>
                <w:left w:val="none" w:sz="0" w:space="0" w:color="auto"/>
                <w:bottom w:val="none" w:sz="0" w:space="0" w:color="auto"/>
                <w:right w:val="none" w:sz="0" w:space="0" w:color="auto"/>
              </w:divBdr>
              <w:divsChild>
                <w:div w:id="1033725299">
                  <w:marLeft w:val="0"/>
                  <w:marRight w:val="0"/>
                  <w:marTop w:val="0"/>
                  <w:marBottom w:val="0"/>
                  <w:divBdr>
                    <w:top w:val="none" w:sz="0" w:space="0" w:color="auto"/>
                    <w:left w:val="none" w:sz="0" w:space="0" w:color="auto"/>
                    <w:bottom w:val="none" w:sz="0" w:space="0" w:color="auto"/>
                    <w:right w:val="none" w:sz="0" w:space="0" w:color="auto"/>
                  </w:divBdr>
                  <w:divsChild>
                    <w:div w:id="1316302983">
                      <w:marLeft w:val="0"/>
                      <w:marRight w:val="0"/>
                      <w:marTop w:val="0"/>
                      <w:marBottom w:val="0"/>
                      <w:divBdr>
                        <w:top w:val="none" w:sz="0" w:space="0" w:color="auto"/>
                        <w:left w:val="none" w:sz="0" w:space="0" w:color="auto"/>
                        <w:bottom w:val="none" w:sz="0" w:space="0" w:color="auto"/>
                        <w:right w:val="none" w:sz="0" w:space="0" w:color="auto"/>
                      </w:divBdr>
                      <w:divsChild>
                        <w:div w:id="546188481">
                          <w:marLeft w:val="0"/>
                          <w:marRight w:val="0"/>
                          <w:marTop w:val="0"/>
                          <w:marBottom w:val="0"/>
                          <w:divBdr>
                            <w:top w:val="none" w:sz="0" w:space="0" w:color="auto"/>
                            <w:left w:val="none" w:sz="0" w:space="0" w:color="auto"/>
                            <w:bottom w:val="none" w:sz="0" w:space="0" w:color="auto"/>
                            <w:right w:val="none" w:sz="0" w:space="0" w:color="auto"/>
                          </w:divBdr>
                        </w:div>
                        <w:div w:id="1939681597">
                          <w:marLeft w:val="0"/>
                          <w:marRight w:val="0"/>
                          <w:marTop w:val="0"/>
                          <w:marBottom w:val="0"/>
                          <w:divBdr>
                            <w:top w:val="none" w:sz="0" w:space="0" w:color="auto"/>
                            <w:left w:val="none" w:sz="0" w:space="0" w:color="auto"/>
                            <w:bottom w:val="none" w:sz="0" w:space="0" w:color="auto"/>
                            <w:right w:val="none" w:sz="0" w:space="0" w:color="auto"/>
                          </w:divBdr>
                        </w:div>
                        <w:div w:id="1984850969">
                          <w:marLeft w:val="0"/>
                          <w:marRight w:val="0"/>
                          <w:marTop w:val="0"/>
                          <w:marBottom w:val="0"/>
                          <w:divBdr>
                            <w:top w:val="none" w:sz="0" w:space="0" w:color="auto"/>
                            <w:left w:val="none" w:sz="0" w:space="0" w:color="auto"/>
                            <w:bottom w:val="none" w:sz="0" w:space="0" w:color="auto"/>
                            <w:right w:val="none" w:sz="0" w:space="0" w:color="auto"/>
                          </w:divBdr>
                        </w:div>
                        <w:div w:id="78403353">
                          <w:blockQuote w:val="1"/>
                          <w:marLeft w:val="0"/>
                          <w:marRight w:val="0"/>
                          <w:marTop w:val="0"/>
                          <w:marBottom w:val="0"/>
                          <w:divBdr>
                            <w:top w:val="none" w:sz="0" w:space="0" w:color="auto"/>
                            <w:left w:val="none" w:sz="0" w:space="0" w:color="auto"/>
                            <w:bottom w:val="none" w:sz="0" w:space="0" w:color="auto"/>
                            <w:right w:val="none" w:sz="0" w:space="0" w:color="auto"/>
                          </w:divBdr>
                          <w:divsChild>
                            <w:div w:id="688750538">
                              <w:marLeft w:val="0"/>
                              <w:marRight w:val="0"/>
                              <w:marTop w:val="0"/>
                              <w:marBottom w:val="0"/>
                              <w:divBdr>
                                <w:top w:val="none" w:sz="0" w:space="0" w:color="auto"/>
                                <w:left w:val="none" w:sz="0" w:space="0" w:color="auto"/>
                                <w:bottom w:val="none" w:sz="0" w:space="0" w:color="auto"/>
                                <w:right w:val="none" w:sz="0" w:space="0" w:color="auto"/>
                              </w:divBdr>
                            </w:div>
                          </w:divsChild>
                        </w:div>
                        <w:div w:id="120611026">
                          <w:blockQuote w:val="1"/>
                          <w:marLeft w:val="0"/>
                          <w:marRight w:val="0"/>
                          <w:marTop w:val="0"/>
                          <w:marBottom w:val="0"/>
                          <w:divBdr>
                            <w:top w:val="none" w:sz="0" w:space="0" w:color="auto"/>
                            <w:left w:val="none" w:sz="0" w:space="0" w:color="auto"/>
                            <w:bottom w:val="none" w:sz="0" w:space="0" w:color="auto"/>
                            <w:right w:val="none" w:sz="0" w:space="0" w:color="auto"/>
                          </w:divBdr>
                          <w:divsChild>
                            <w:div w:id="157231164">
                              <w:marLeft w:val="0"/>
                              <w:marRight w:val="0"/>
                              <w:marTop w:val="0"/>
                              <w:marBottom w:val="0"/>
                              <w:divBdr>
                                <w:top w:val="none" w:sz="0" w:space="0" w:color="auto"/>
                                <w:left w:val="none" w:sz="0" w:space="0" w:color="auto"/>
                                <w:bottom w:val="none" w:sz="0" w:space="0" w:color="auto"/>
                                <w:right w:val="none" w:sz="0" w:space="0" w:color="auto"/>
                              </w:divBdr>
                            </w:div>
                          </w:divsChild>
                        </w:div>
                        <w:div w:id="201864429">
                          <w:blockQuote w:val="1"/>
                          <w:marLeft w:val="0"/>
                          <w:marRight w:val="0"/>
                          <w:marTop w:val="0"/>
                          <w:marBottom w:val="0"/>
                          <w:divBdr>
                            <w:top w:val="none" w:sz="0" w:space="0" w:color="auto"/>
                            <w:left w:val="none" w:sz="0" w:space="0" w:color="auto"/>
                            <w:bottom w:val="none" w:sz="0" w:space="0" w:color="auto"/>
                            <w:right w:val="none" w:sz="0" w:space="0" w:color="auto"/>
                          </w:divBdr>
                          <w:divsChild>
                            <w:div w:id="193811222">
                              <w:marLeft w:val="0"/>
                              <w:marRight w:val="0"/>
                              <w:marTop w:val="0"/>
                              <w:marBottom w:val="0"/>
                              <w:divBdr>
                                <w:top w:val="none" w:sz="0" w:space="0" w:color="auto"/>
                                <w:left w:val="none" w:sz="0" w:space="0" w:color="auto"/>
                                <w:bottom w:val="none" w:sz="0" w:space="0" w:color="auto"/>
                                <w:right w:val="none" w:sz="0" w:space="0" w:color="auto"/>
                              </w:divBdr>
                            </w:div>
                          </w:divsChild>
                        </w:div>
                        <w:div w:id="1918632825">
                          <w:blockQuote w:val="1"/>
                          <w:marLeft w:val="0"/>
                          <w:marRight w:val="0"/>
                          <w:marTop w:val="0"/>
                          <w:marBottom w:val="0"/>
                          <w:divBdr>
                            <w:top w:val="none" w:sz="0" w:space="0" w:color="auto"/>
                            <w:left w:val="none" w:sz="0" w:space="0" w:color="auto"/>
                            <w:bottom w:val="none" w:sz="0" w:space="0" w:color="auto"/>
                            <w:right w:val="none" w:sz="0" w:space="0" w:color="auto"/>
                          </w:divBdr>
                          <w:divsChild>
                            <w:div w:id="21242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0465">
      <w:bodyDiv w:val="1"/>
      <w:marLeft w:val="0"/>
      <w:marRight w:val="0"/>
      <w:marTop w:val="0"/>
      <w:marBottom w:val="0"/>
      <w:divBdr>
        <w:top w:val="none" w:sz="0" w:space="0" w:color="auto"/>
        <w:left w:val="none" w:sz="0" w:space="0" w:color="auto"/>
        <w:bottom w:val="none" w:sz="0" w:space="0" w:color="auto"/>
        <w:right w:val="none" w:sz="0" w:space="0" w:color="auto"/>
      </w:divBdr>
    </w:div>
    <w:div w:id="1871650191">
      <w:bodyDiv w:val="1"/>
      <w:marLeft w:val="0"/>
      <w:marRight w:val="0"/>
      <w:marTop w:val="0"/>
      <w:marBottom w:val="0"/>
      <w:divBdr>
        <w:top w:val="none" w:sz="0" w:space="0" w:color="auto"/>
        <w:left w:val="none" w:sz="0" w:space="0" w:color="auto"/>
        <w:bottom w:val="none" w:sz="0" w:space="0" w:color="auto"/>
        <w:right w:val="none" w:sz="0" w:space="0" w:color="auto"/>
      </w:divBdr>
    </w:div>
    <w:div w:id="1927224517">
      <w:bodyDiv w:val="1"/>
      <w:marLeft w:val="0"/>
      <w:marRight w:val="0"/>
      <w:marTop w:val="0"/>
      <w:marBottom w:val="0"/>
      <w:divBdr>
        <w:top w:val="none" w:sz="0" w:space="0" w:color="auto"/>
        <w:left w:val="none" w:sz="0" w:space="0" w:color="auto"/>
        <w:bottom w:val="none" w:sz="0" w:space="0" w:color="auto"/>
        <w:right w:val="none" w:sz="0" w:space="0" w:color="auto"/>
      </w:divBdr>
    </w:div>
    <w:div w:id="1961378704">
      <w:bodyDiv w:val="1"/>
      <w:marLeft w:val="0"/>
      <w:marRight w:val="0"/>
      <w:marTop w:val="0"/>
      <w:marBottom w:val="0"/>
      <w:divBdr>
        <w:top w:val="none" w:sz="0" w:space="0" w:color="auto"/>
        <w:left w:val="none" w:sz="0" w:space="0" w:color="auto"/>
        <w:bottom w:val="none" w:sz="0" w:space="0" w:color="auto"/>
        <w:right w:val="none" w:sz="0" w:space="0" w:color="auto"/>
      </w:divBdr>
    </w:div>
    <w:div w:id="1985624181">
      <w:bodyDiv w:val="1"/>
      <w:marLeft w:val="0"/>
      <w:marRight w:val="0"/>
      <w:marTop w:val="0"/>
      <w:marBottom w:val="0"/>
      <w:divBdr>
        <w:top w:val="none" w:sz="0" w:space="0" w:color="auto"/>
        <w:left w:val="none" w:sz="0" w:space="0" w:color="auto"/>
        <w:bottom w:val="none" w:sz="0" w:space="0" w:color="auto"/>
        <w:right w:val="none" w:sz="0" w:space="0" w:color="auto"/>
      </w:divBdr>
    </w:div>
    <w:div w:id="2106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1BA79A144E4631AFCDD5FA578AF92E"/>
        <w:category>
          <w:name w:val="General"/>
          <w:gallery w:val="placeholder"/>
        </w:category>
        <w:types>
          <w:type w:val="bbPlcHdr"/>
        </w:types>
        <w:behaviors>
          <w:behavior w:val="content"/>
        </w:behaviors>
        <w:guid w:val="{5F5A209B-FD44-4633-8EC8-B52F84723254}"/>
      </w:docPartPr>
      <w:docPartBody>
        <w:p w:rsidR="002A14A0" w:rsidRDefault="00F4069B" w:rsidP="00F4069B">
          <w:pPr>
            <w:pStyle w:val="011BA79A144E4631AFCDD5FA578AF92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9B"/>
    <w:rsid w:val="002A14A0"/>
    <w:rsid w:val="00F4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69B"/>
    <w:rPr>
      <w:color w:val="808080"/>
    </w:rPr>
  </w:style>
  <w:style w:type="paragraph" w:customStyle="1" w:styleId="011BA79A144E4631AFCDD5FA578AF92E">
    <w:name w:val="011BA79A144E4631AFCDD5FA578AF92E"/>
    <w:rsid w:val="00F40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terms of reference – neighbourhood plan april 2019</dc:creator>
  <cp:keywords/>
  <dc:description/>
  <cp:lastModifiedBy>Mike Lamb</cp:lastModifiedBy>
  <cp:revision>6</cp:revision>
  <cp:lastPrinted>2018-11-04T15:43:00Z</cp:lastPrinted>
  <dcterms:created xsi:type="dcterms:W3CDTF">2019-03-16T12:30:00Z</dcterms:created>
  <dcterms:modified xsi:type="dcterms:W3CDTF">2019-04-03T08:33:00Z</dcterms:modified>
</cp:coreProperties>
</file>